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9B" w:rsidRPr="00B02E9B" w:rsidRDefault="00B02E9B" w:rsidP="00B02E9B">
      <w:pPr>
        <w:jc w:val="center"/>
        <w:rPr>
          <w:b/>
        </w:rPr>
      </w:pPr>
      <w:r w:rsidRPr="00B02E9B">
        <w:rPr>
          <w:b/>
        </w:rPr>
        <w:t>Θέματα εργασιών μαθήματος  ‘</w:t>
      </w:r>
      <w:proofErr w:type="spellStart"/>
      <w:r w:rsidRPr="00B02E9B">
        <w:rPr>
          <w:b/>
        </w:rPr>
        <w:t>Ζιζανιολογία</w:t>
      </w:r>
      <w:proofErr w:type="spellEnd"/>
      <w:r w:rsidRPr="00B02E9B">
        <w:rPr>
          <w:b/>
        </w:rPr>
        <w:t>’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 xml:space="preserve">Σημαντικότερα αγρωστώδη και πλατύφυλλα ζιζάνια (στοιχεία μορφολογίας-βιολογίας) και αντιμετώπισή τους στην καλλιέργεια των χειμερινών </w:t>
      </w:r>
      <w:proofErr w:type="spellStart"/>
      <w:r>
        <w:t>σιτηρώ.ν</w:t>
      </w:r>
      <w:proofErr w:type="spellEnd"/>
    </w:p>
    <w:p w:rsidR="00B02E9B" w:rsidRDefault="00B02E9B" w:rsidP="00B02E9B">
      <w:pPr>
        <w:pStyle w:val="a3"/>
        <w:numPr>
          <w:ilvl w:val="0"/>
          <w:numId w:val="1"/>
        </w:numPr>
      </w:pPr>
      <w:r>
        <w:t>Σημαντικότερα αγρωστώδη και πλατύφυλλα ζιζάνια (στοιχεία μορφολογίας-βιολογίας) και αντιμετώπισή τους στην καλλιέργεια των χειμερινών ψυχανθών.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>Σημαντικότερα αγρωστώδη και πλατύφυλλα ζιζάνια (στοιχεία μορφολογίας-βιολογίας) και αντιμετώπισή τους στην καλλιέργεια της ελαιοκράμβης.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>Σημαντικότερα αγρωστώδη και πλατύφυλλα ζιζάνια (στοιχεία μορφολογίας-βιολογίας) και αντιμετώπισή τους στην καλλιέργεια του καλαμποκιού.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 xml:space="preserve">Σημαντικότερα </w:t>
      </w:r>
      <w:r w:rsidR="0009353F">
        <w:t xml:space="preserve">αγρωστώδη, </w:t>
      </w:r>
      <w:r>
        <w:t>πλατύφυλλα</w:t>
      </w:r>
      <w:r w:rsidR="0009353F">
        <w:t xml:space="preserve"> και </w:t>
      </w:r>
      <w:proofErr w:type="spellStart"/>
      <w:r w:rsidR="0009353F">
        <w:t>κυπεροειδή</w:t>
      </w:r>
      <w:proofErr w:type="spellEnd"/>
      <w:r>
        <w:t xml:space="preserve"> ζιζάνια (στοιχεία μορφολογίας-βιολογίας) και αντιμετώπισή τους στην του ρυζιού.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 xml:space="preserve">Σημαντικότερα </w:t>
      </w:r>
      <w:r w:rsidR="0009353F">
        <w:t xml:space="preserve">αγρωστώδη, </w:t>
      </w:r>
      <w:r>
        <w:t xml:space="preserve">πλατύφυλλα </w:t>
      </w:r>
      <w:r w:rsidR="0009353F">
        <w:t xml:space="preserve">και </w:t>
      </w:r>
      <w:proofErr w:type="spellStart"/>
      <w:r w:rsidR="0009353F">
        <w:t>κυπεροειδή</w:t>
      </w:r>
      <w:proofErr w:type="spellEnd"/>
      <w:r w:rsidR="0009353F">
        <w:t xml:space="preserve"> </w:t>
      </w:r>
      <w:r>
        <w:t xml:space="preserve">ζιζάνια (στοιχεία μορφολογίας-βιολογίας) και αντιμετώπισή τους στις καλλιέργειες βαμβακιού και καπνού.  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 xml:space="preserve">Σημαντικότερα </w:t>
      </w:r>
      <w:r w:rsidR="0009353F">
        <w:t xml:space="preserve">αγρωστώδη, </w:t>
      </w:r>
      <w:r>
        <w:t>πλατύφυλλα ζιζάνια</w:t>
      </w:r>
      <w:r w:rsidR="0009353F">
        <w:t xml:space="preserve"> και παρασιτικά φυτά</w:t>
      </w:r>
      <w:r>
        <w:t xml:space="preserve"> (στοιχεία μορφολογίας-βιολογίας) και αντιμετώπισή τους στην καλλιέργεια του ηλίανθου.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 xml:space="preserve">Σημαντικότερα αγρωστώδη και πλατύφυλλα ζιζάνια (στοιχεία μορφολογίας-βιολογίας) και αντιμετώπισή τους </w:t>
      </w:r>
      <w:r w:rsidR="0009353F">
        <w:t>στις καλλιέργειες</w:t>
      </w:r>
      <w:r>
        <w:t xml:space="preserve"> </w:t>
      </w:r>
      <w:proofErr w:type="spellStart"/>
      <w:r>
        <w:t>γιγαρτοκάρπων</w:t>
      </w:r>
      <w:proofErr w:type="spellEnd"/>
      <w:r>
        <w:t xml:space="preserve">, </w:t>
      </w:r>
      <w:proofErr w:type="spellStart"/>
      <w:r>
        <w:t>πυρηνοκάρπων</w:t>
      </w:r>
      <w:proofErr w:type="spellEnd"/>
      <w:r>
        <w:t xml:space="preserve"> και ελιάς.</w:t>
      </w:r>
    </w:p>
    <w:p w:rsidR="00E22027" w:rsidRDefault="00E22027" w:rsidP="00B02E9B">
      <w:pPr>
        <w:pStyle w:val="a3"/>
        <w:numPr>
          <w:ilvl w:val="0"/>
          <w:numId w:val="1"/>
        </w:numPr>
      </w:pPr>
      <w:r>
        <w:t xml:space="preserve">Τυποποίηση, διαθέσιμος  </w:t>
      </w:r>
      <w:proofErr w:type="spellStart"/>
      <w:r>
        <w:t>ψεκαστικός</w:t>
      </w:r>
      <w:proofErr w:type="spellEnd"/>
      <w:r>
        <w:t xml:space="preserve"> εξοπλισμός, ψεκασμός των ζιζανιοκτόνων.</w:t>
      </w:r>
    </w:p>
    <w:p w:rsidR="00B02E9B" w:rsidRDefault="00B02E9B" w:rsidP="00B02E9B">
      <w:pPr>
        <w:pStyle w:val="a3"/>
        <w:numPr>
          <w:ilvl w:val="0"/>
          <w:numId w:val="1"/>
        </w:numPr>
      </w:pPr>
      <w:r>
        <w:t xml:space="preserve">Ανθεκτικότητα ζιζανίων σε ζιζανιοκτόνα </w:t>
      </w:r>
      <w:r w:rsidR="00E22027">
        <w:t>(είδη, παράγοντες που την επηρεάζουν, υφιστάμενη κατάσταση στη χώρα μας).</w:t>
      </w:r>
    </w:p>
    <w:sectPr w:rsidR="00B02E9B" w:rsidSect="002E7C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A7AA9"/>
    <w:multiLevelType w:val="hybridMultilevel"/>
    <w:tmpl w:val="BA8C02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E9B"/>
    <w:rsid w:val="0009353F"/>
    <w:rsid w:val="001D2D54"/>
    <w:rsid w:val="002E7C9B"/>
    <w:rsid w:val="0045200D"/>
    <w:rsid w:val="00B02E9B"/>
    <w:rsid w:val="00E2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Τει</dc:creator>
  <cp:lastModifiedBy>Τει</cp:lastModifiedBy>
  <cp:revision>4</cp:revision>
  <dcterms:created xsi:type="dcterms:W3CDTF">2020-03-25T06:40:00Z</dcterms:created>
  <dcterms:modified xsi:type="dcterms:W3CDTF">2020-03-25T06:58:00Z</dcterms:modified>
</cp:coreProperties>
</file>