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82" w:rsidRDefault="007E1482" w:rsidP="007E1482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3"/>
          <w:szCs w:val="23"/>
          <w:lang w:val="en-US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DNS</w:t>
      </w:r>
    </w:p>
    <w:p w:rsidR="007E1482" w:rsidRPr="007E1482" w:rsidRDefault="007E1482" w:rsidP="007E1482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en-US"/>
        </w:rPr>
      </w:pPr>
    </w:p>
    <w:p w:rsidR="007E1482" w:rsidRDefault="007E1482" w:rsidP="007E1482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Το 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Domain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Name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System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> ή </w:t>
      </w:r>
      <w:r>
        <w:rPr>
          <w:rFonts w:ascii="Arial" w:hAnsi="Arial" w:cs="Arial"/>
          <w:b/>
          <w:bCs/>
          <w:color w:val="222222"/>
          <w:sz w:val="23"/>
          <w:szCs w:val="23"/>
        </w:rPr>
        <w:t>DNS</w:t>
      </w:r>
      <w:r>
        <w:rPr>
          <w:rFonts w:ascii="Arial" w:hAnsi="Arial" w:cs="Arial"/>
          <w:color w:val="222222"/>
          <w:sz w:val="23"/>
          <w:szCs w:val="23"/>
        </w:rPr>
        <w:t> (</w:t>
      </w:r>
      <w:r>
        <w:rPr>
          <w:rFonts w:ascii="Arial" w:hAnsi="Arial" w:cs="Arial"/>
          <w:i/>
          <w:iCs/>
          <w:color w:val="222222"/>
          <w:sz w:val="23"/>
          <w:szCs w:val="23"/>
        </w:rPr>
        <w:t>Σύστημα Ονομάτων Τομέων ή Χώρων ή Περιοχών</w:t>
      </w:r>
      <w:r>
        <w:rPr>
          <w:rFonts w:ascii="Arial" w:hAnsi="Arial" w:cs="Arial"/>
          <w:color w:val="222222"/>
          <w:sz w:val="23"/>
          <w:szCs w:val="23"/>
        </w:rPr>
        <w:t xml:space="preserve">) είναι ένα ιεραρχικό σύστημα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ονοματοδοσίας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για </w:t>
      </w:r>
      <w:r w:rsidRPr="007E1482">
        <w:rPr>
          <w:rFonts w:ascii="Arial" w:hAnsi="Arial" w:cs="Arial"/>
          <w:color w:val="222222"/>
          <w:sz w:val="23"/>
          <w:szCs w:val="23"/>
        </w:rPr>
        <w:t>δίκτυα υπολογιστών</w:t>
      </w:r>
      <w:r>
        <w:rPr>
          <w:rFonts w:ascii="Arial" w:hAnsi="Arial" w:cs="Arial"/>
          <w:color w:val="222222"/>
          <w:sz w:val="23"/>
          <w:szCs w:val="23"/>
        </w:rPr>
        <w:t>, που χρησιμοποιούν το πρωτόκολλο </w:t>
      </w:r>
      <w:hyperlink r:id="rId4" w:tooltip="Internet Protocol" w:history="1">
        <w:r>
          <w:rPr>
            <w:rStyle w:val="-"/>
            <w:rFonts w:ascii="Arial" w:hAnsi="Arial" w:cs="Arial"/>
            <w:color w:val="0B0080"/>
            <w:sz w:val="23"/>
            <w:szCs w:val="23"/>
            <w:u w:val="none"/>
          </w:rPr>
          <w:t>IP</w:t>
        </w:r>
      </w:hyperlink>
      <w:r>
        <w:rPr>
          <w:rFonts w:ascii="Arial" w:hAnsi="Arial" w:cs="Arial"/>
          <w:color w:val="222222"/>
          <w:sz w:val="23"/>
          <w:szCs w:val="23"/>
        </w:rPr>
        <w:t>. Το σύστημα DNS μπορεί και αντιστοιχίζει τα ονόματα των υπολογιστών υπηρεσίας σε διευθύνσεις IP.</w:t>
      </w:r>
    </w:p>
    <w:p w:rsidR="007E1482" w:rsidRDefault="007E1482" w:rsidP="007E1482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</w:p>
    <w:p w:rsidR="007E1482" w:rsidRDefault="007E1482" w:rsidP="007E1482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Στην Ελλάδα η ΕΕΤΤ ρυθμίζει τα θέματα ονομάτων χώρου στο Διαδίκτυο με κατάληξη ".gr".</w:t>
      </w:r>
    </w:p>
    <w:p w:rsidR="00000000" w:rsidRDefault="007E1482"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Οι </w:t>
      </w: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χώροι ή περιοχές ή τομείς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 (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domains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) χωρίζονται σε επίπεδα, και κάθε επίπεδο συχνά περιέχει κατώτερα επίπεδα (</w:t>
      </w:r>
      <w:r w:rsidRPr="007E1482">
        <w:rPr>
          <w:rFonts w:ascii="Arial" w:hAnsi="Arial" w:cs="Arial"/>
          <w:sz w:val="23"/>
          <w:szCs w:val="23"/>
          <w:shd w:val="clear" w:color="auto" w:fill="FFFFFF"/>
        </w:rPr>
        <w:t>δενδρική δομή</w:t>
      </w:r>
      <w:r>
        <w:t>)</w:t>
      </w:r>
    </w:p>
    <w:p w:rsidR="007E1482" w:rsidRDefault="007E1482">
      <w:r>
        <w:rPr>
          <w:noProof/>
        </w:rPr>
        <w:drawing>
          <wp:inline distT="0" distB="0" distL="0" distR="0">
            <wp:extent cx="5274310" cy="3089023"/>
            <wp:effectExtent l="19050" t="0" r="2540" b="0"/>
            <wp:docPr id="1" name="Εικόνα 1" descr="https://upload.wikimedia.org/wikipedia/commons/thumb/c/c6/DNS_Tree_el.svg/1280px-DNS_Tree_e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6/DNS_Tree_el.svg/1280px-DNS_Tree_el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482" w:rsidRPr="007E1482" w:rsidRDefault="007E1482"/>
    <w:p w:rsidR="007E1482" w:rsidRDefault="007E1482">
      <w:r>
        <w:t>ΠΗΓΉ</w:t>
      </w:r>
    </w:p>
    <w:p w:rsidR="007E1482" w:rsidRPr="007E1482" w:rsidRDefault="007E1482">
      <w:hyperlink r:id="rId6" w:history="1">
        <w:r>
          <w:rPr>
            <w:rStyle w:val="-"/>
          </w:rPr>
          <w:t>https://el.wikipedia.org/wiki/Domain_Name_System</w:t>
        </w:r>
      </w:hyperlink>
    </w:p>
    <w:sectPr w:rsidR="007E1482" w:rsidRPr="007E1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7E1482"/>
    <w:rsid w:val="007E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7E148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E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1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Domain_Name_Syste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l.wikipedia.org/wiki/Internet_Protoco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geo_hp</dc:creator>
  <cp:keywords/>
  <dc:description/>
  <cp:lastModifiedBy>geo_hp</cp:lastModifiedBy>
  <cp:revision>2</cp:revision>
  <dcterms:created xsi:type="dcterms:W3CDTF">2019-05-05T05:56:00Z</dcterms:created>
  <dcterms:modified xsi:type="dcterms:W3CDTF">2019-05-05T05:58:00Z</dcterms:modified>
</cp:coreProperties>
</file>