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56C" w:rsidRDefault="0087156C" w:rsidP="0087156C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Β ΟΜΑΔΑ</w:t>
      </w:r>
    </w:p>
    <w:p w:rsidR="0087156C" w:rsidRDefault="0087156C" w:rsidP="0087156C">
      <w:pPr>
        <w:jc w:val="center"/>
        <w:rPr>
          <w:b/>
        </w:rPr>
      </w:pPr>
      <w:r>
        <w:rPr>
          <w:b/>
        </w:rPr>
        <w:t>ΑΝΑΙΣΘΗΣΙΟΛΟΓΙΑ Γ΄ ΕΞΑΜΗΝΟΥ  ΕΞΕΤΑΣΤΙΚΗ ΤΜΗΜΑΤΟΣ ΜΑΙΕΥΤΙΚΗΣ</w:t>
      </w:r>
    </w:p>
    <w:p w:rsidR="0087156C" w:rsidRDefault="0087156C" w:rsidP="0087156C">
      <w:pPr>
        <w:jc w:val="center"/>
        <w:rPr>
          <w:b/>
        </w:rPr>
      </w:pPr>
      <w:r>
        <w:rPr>
          <w:b/>
        </w:rPr>
        <w:t>ΙΑΝΟΥΑΡΙΟΣ – ΦΕΒΡΟΥΑΡΙΟΣ 2019</w:t>
      </w:r>
    </w:p>
    <w:p w:rsidR="0087156C" w:rsidRDefault="0087156C" w:rsidP="0087156C">
      <w:pPr>
        <w:rPr>
          <w:b/>
        </w:rPr>
      </w:pPr>
      <w:r>
        <w:rPr>
          <w:b/>
        </w:rPr>
        <w:t>Ονοματεπώνυμο________________________________</w:t>
      </w:r>
    </w:p>
    <w:p w:rsidR="0087156C" w:rsidRDefault="0087156C" w:rsidP="0087156C">
      <w:pPr>
        <w:rPr>
          <w:b/>
        </w:rPr>
      </w:pPr>
      <w:r>
        <w:rPr>
          <w:b/>
        </w:rPr>
        <w:t>ΜΑ___________________</w:t>
      </w:r>
    </w:p>
    <w:p w:rsidR="00F954CF" w:rsidRPr="00B1340B" w:rsidRDefault="0087156C">
      <w:pPr>
        <w:rPr>
          <w:sz w:val="24"/>
          <w:szCs w:val="24"/>
          <w:u w:val="single"/>
        </w:rPr>
      </w:pPr>
      <w:r w:rsidRPr="00B1340B">
        <w:rPr>
          <w:sz w:val="24"/>
          <w:szCs w:val="24"/>
          <w:u w:val="single"/>
        </w:rPr>
        <w:t>ερωτήσεις ανάπτυξης</w:t>
      </w:r>
      <w:r w:rsidR="00B1340B">
        <w:rPr>
          <w:sz w:val="24"/>
          <w:szCs w:val="24"/>
          <w:u w:val="single"/>
        </w:rPr>
        <w:t xml:space="preserve"> 1, </w:t>
      </w:r>
      <w:r w:rsidR="00E43BCE">
        <w:rPr>
          <w:sz w:val="24"/>
          <w:szCs w:val="24"/>
          <w:u w:val="single"/>
        </w:rPr>
        <w:t>6</w:t>
      </w:r>
      <w:r w:rsidR="00B1340B">
        <w:rPr>
          <w:sz w:val="24"/>
          <w:szCs w:val="24"/>
          <w:u w:val="single"/>
        </w:rPr>
        <w:t>,</w:t>
      </w:r>
      <w:r w:rsidR="00E43BCE">
        <w:rPr>
          <w:sz w:val="24"/>
          <w:szCs w:val="24"/>
          <w:u w:val="single"/>
        </w:rPr>
        <w:t xml:space="preserve"> 9</w:t>
      </w:r>
      <w:r w:rsidR="00B1340B">
        <w:rPr>
          <w:sz w:val="24"/>
          <w:szCs w:val="24"/>
          <w:u w:val="single"/>
        </w:rPr>
        <w:t>, 11, 14 (</w:t>
      </w:r>
      <w:r w:rsidR="00B1340B" w:rsidRPr="00B1340B">
        <w:rPr>
          <w:b/>
          <w:sz w:val="24"/>
          <w:szCs w:val="24"/>
          <w:u w:val="single"/>
        </w:rPr>
        <w:t>1 μονάδα</w:t>
      </w:r>
      <w:r w:rsidR="00B1340B">
        <w:rPr>
          <w:sz w:val="24"/>
          <w:szCs w:val="24"/>
          <w:u w:val="single"/>
        </w:rPr>
        <w:t>),  όλες οι υπόλοιπες  (</w:t>
      </w:r>
      <w:r w:rsidR="00B1340B" w:rsidRPr="00B1340B">
        <w:rPr>
          <w:b/>
          <w:sz w:val="24"/>
          <w:szCs w:val="24"/>
          <w:u w:val="single"/>
        </w:rPr>
        <w:t>0,5 μονάδες</w:t>
      </w:r>
      <w:r w:rsidR="00B1340B">
        <w:rPr>
          <w:sz w:val="24"/>
          <w:szCs w:val="24"/>
          <w:u w:val="single"/>
        </w:rPr>
        <w:t>)</w:t>
      </w:r>
    </w:p>
    <w:p w:rsidR="0087156C" w:rsidRDefault="0087156C" w:rsidP="00B1340B">
      <w:pPr>
        <w:pStyle w:val="a3"/>
        <w:numPr>
          <w:ilvl w:val="0"/>
          <w:numId w:val="2"/>
        </w:numPr>
      </w:pPr>
      <w:r w:rsidRPr="0087156C">
        <w:t xml:space="preserve">Α) Δώστε τον ορισμό της περιοχικής αναισθησίας </w:t>
      </w:r>
      <w:r w:rsidR="00B1340B">
        <w:t xml:space="preserve">                                                                                     </w:t>
      </w:r>
      <w:r w:rsidRPr="0087156C">
        <w:t>β) Είδη περιοχικής  αναισθησίας</w:t>
      </w:r>
    </w:p>
    <w:p w:rsidR="0087156C" w:rsidRDefault="0087156C" w:rsidP="0087156C">
      <w:pPr>
        <w:ind w:left="720"/>
        <w:contextualSpacing/>
      </w:pPr>
    </w:p>
    <w:p w:rsidR="0087156C" w:rsidRDefault="0087156C" w:rsidP="0087156C">
      <w:pPr>
        <w:ind w:left="720"/>
        <w:contextualSpacing/>
      </w:pPr>
    </w:p>
    <w:p w:rsidR="0087156C" w:rsidRDefault="0087156C" w:rsidP="0087156C">
      <w:pPr>
        <w:ind w:left="720"/>
        <w:contextualSpacing/>
      </w:pPr>
    </w:p>
    <w:p w:rsidR="00B1340B" w:rsidRDefault="00B1340B" w:rsidP="0087156C">
      <w:pPr>
        <w:ind w:left="720"/>
        <w:contextualSpacing/>
      </w:pPr>
    </w:p>
    <w:p w:rsidR="00E43BCE" w:rsidRDefault="00E43BCE" w:rsidP="0087156C">
      <w:pPr>
        <w:ind w:left="720"/>
        <w:contextualSpacing/>
      </w:pPr>
    </w:p>
    <w:p w:rsidR="00B1340B" w:rsidRDefault="00B1340B" w:rsidP="0087156C">
      <w:pPr>
        <w:ind w:left="720"/>
        <w:contextualSpacing/>
      </w:pPr>
    </w:p>
    <w:p w:rsidR="0087156C" w:rsidRDefault="0087156C" w:rsidP="0087156C">
      <w:pPr>
        <w:ind w:left="720"/>
        <w:contextualSpacing/>
      </w:pPr>
    </w:p>
    <w:p w:rsidR="0087156C" w:rsidRDefault="0087156C" w:rsidP="0087156C">
      <w:pPr>
        <w:pStyle w:val="a3"/>
        <w:numPr>
          <w:ilvl w:val="0"/>
          <w:numId w:val="2"/>
        </w:numPr>
      </w:pPr>
      <w:r w:rsidRPr="0087156C">
        <w:t>Γενική Αναισθησία με Αυτόματη Αναπνοή και Λαρυγγική Μάσκα_ Ενδείξεις ΚΑΙ Αντενδείξεις</w:t>
      </w:r>
    </w:p>
    <w:p w:rsidR="0087156C" w:rsidRDefault="0087156C" w:rsidP="0087156C"/>
    <w:p w:rsidR="00B1340B" w:rsidRDefault="00B1340B" w:rsidP="0087156C"/>
    <w:p w:rsidR="00B1340B" w:rsidRDefault="00B1340B" w:rsidP="0087156C"/>
    <w:p w:rsidR="00B1340B" w:rsidRPr="0087156C" w:rsidRDefault="00B1340B" w:rsidP="0087156C"/>
    <w:p w:rsidR="0087156C" w:rsidRDefault="0087156C" w:rsidP="0087156C">
      <w:pPr>
        <w:pStyle w:val="a3"/>
        <w:numPr>
          <w:ilvl w:val="0"/>
          <w:numId w:val="2"/>
        </w:numPr>
      </w:pPr>
      <w:r w:rsidRPr="0087156C">
        <w:t>Αξιολόγηση του Αεραγωγού _ποιοι είναι οι παράγοντες που δημιουργούν υποψίες για δύσκολο αερισμό ή διασωλήνωση από το Ιστορικό και την  Φυσική εξέταση που διεξάγεται σε όλους τους ασθενείς πριν από την έναρξη της αναισθησίας</w:t>
      </w:r>
    </w:p>
    <w:p w:rsidR="0087156C" w:rsidRDefault="0087156C" w:rsidP="0087156C">
      <w:pPr>
        <w:pStyle w:val="a3"/>
      </w:pPr>
    </w:p>
    <w:p w:rsidR="00B1340B" w:rsidRDefault="00B1340B" w:rsidP="0087156C">
      <w:pPr>
        <w:pStyle w:val="a3"/>
      </w:pPr>
    </w:p>
    <w:p w:rsidR="00B1340B" w:rsidRDefault="00B1340B" w:rsidP="0087156C">
      <w:pPr>
        <w:pStyle w:val="a3"/>
      </w:pPr>
    </w:p>
    <w:p w:rsidR="00B1340B" w:rsidRDefault="00B1340B" w:rsidP="0087156C">
      <w:pPr>
        <w:pStyle w:val="a3"/>
      </w:pPr>
    </w:p>
    <w:p w:rsidR="00B1340B" w:rsidRDefault="00B1340B" w:rsidP="0087156C">
      <w:pPr>
        <w:pStyle w:val="a3"/>
      </w:pPr>
    </w:p>
    <w:p w:rsidR="00B1340B" w:rsidRDefault="00B1340B" w:rsidP="0087156C">
      <w:pPr>
        <w:pStyle w:val="a3"/>
      </w:pPr>
    </w:p>
    <w:p w:rsidR="00B1340B" w:rsidRDefault="00B1340B" w:rsidP="0087156C">
      <w:pPr>
        <w:pStyle w:val="a3"/>
      </w:pPr>
    </w:p>
    <w:p w:rsidR="00B1340B" w:rsidRDefault="00B1340B" w:rsidP="0087156C">
      <w:pPr>
        <w:pStyle w:val="a3"/>
      </w:pPr>
    </w:p>
    <w:p w:rsidR="00B1340B" w:rsidRDefault="00B1340B" w:rsidP="0087156C">
      <w:pPr>
        <w:pStyle w:val="a3"/>
      </w:pPr>
    </w:p>
    <w:p w:rsidR="00B1340B" w:rsidRDefault="00B1340B" w:rsidP="0087156C">
      <w:pPr>
        <w:pStyle w:val="a3"/>
      </w:pPr>
    </w:p>
    <w:p w:rsidR="0087156C" w:rsidRDefault="0087156C" w:rsidP="0087156C">
      <w:pPr>
        <w:pStyle w:val="a3"/>
        <w:numPr>
          <w:ilvl w:val="0"/>
          <w:numId w:val="2"/>
        </w:numPr>
      </w:pPr>
      <w:r>
        <w:t>Τι γνωρίζεις για το μόνιτορ καρδιολογικών παραμέτρων που διαθέτει το μηχάνημα αναισθησίας ;</w:t>
      </w:r>
    </w:p>
    <w:p w:rsidR="00B1340B" w:rsidRDefault="00B1340B" w:rsidP="00E43BCE">
      <w:pPr>
        <w:ind w:left="360"/>
      </w:pPr>
    </w:p>
    <w:p w:rsidR="00E43BCE" w:rsidRDefault="00E43BCE" w:rsidP="00E43BCE"/>
    <w:p w:rsidR="00B1340B" w:rsidRDefault="00B1340B" w:rsidP="0087156C">
      <w:pPr>
        <w:pStyle w:val="a3"/>
      </w:pPr>
    </w:p>
    <w:p w:rsidR="0087156C" w:rsidRDefault="0087156C" w:rsidP="0087156C">
      <w:pPr>
        <w:pStyle w:val="a3"/>
        <w:numPr>
          <w:ilvl w:val="0"/>
          <w:numId w:val="2"/>
        </w:numPr>
      </w:pPr>
      <w:r w:rsidRPr="0087156C">
        <w:t>Τα σημαντικότερα χαρακτηριστικά του ιδεώδους Ενδοφλέβιου Αναισθητικού</w:t>
      </w:r>
    </w:p>
    <w:p w:rsidR="0087156C" w:rsidRDefault="0087156C" w:rsidP="0087156C">
      <w:pPr>
        <w:pStyle w:val="a3"/>
      </w:pPr>
    </w:p>
    <w:p w:rsidR="00B1340B" w:rsidRDefault="00B1340B" w:rsidP="0087156C">
      <w:pPr>
        <w:pStyle w:val="a3"/>
      </w:pPr>
    </w:p>
    <w:p w:rsidR="00B1340B" w:rsidRDefault="00B1340B" w:rsidP="0087156C">
      <w:pPr>
        <w:pStyle w:val="a3"/>
      </w:pPr>
    </w:p>
    <w:p w:rsidR="00B1340B" w:rsidRDefault="00B1340B" w:rsidP="0087156C">
      <w:pPr>
        <w:pStyle w:val="a3"/>
      </w:pPr>
    </w:p>
    <w:p w:rsidR="00B1340B" w:rsidRDefault="00B1340B" w:rsidP="0087156C">
      <w:pPr>
        <w:pStyle w:val="a3"/>
      </w:pPr>
    </w:p>
    <w:p w:rsidR="00B1340B" w:rsidRDefault="00B1340B" w:rsidP="0087156C">
      <w:pPr>
        <w:pStyle w:val="a3"/>
      </w:pPr>
    </w:p>
    <w:p w:rsidR="0087156C" w:rsidRPr="0087156C" w:rsidRDefault="0087156C" w:rsidP="0087156C"/>
    <w:p w:rsidR="0087156C" w:rsidRDefault="0087156C" w:rsidP="0087156C">
      <w:pPr>
        <w:pStyle w:val="a3"/>
        <w:numPr>
          <w:ilvl w:val="0"/>
          <w:numId w:val="2"/>
        </w:numPr>
      </w:pPr>
      <w:r w:rsidRPr="0087156C">
        <w:t>Κλινικές δράσεις οπιοειδών στο  Κεντρικό νευρικό σύστημα, Αναπνευστικό σύστημα, Καρδιαγγειακό σύστημα, Γαστρεντερικό σύστημα</w:t>
      </w:r>
    </w:p>
    <w:p w:rsidR="00E43BCE" w:rsidRDefault="00E43BCE" w:rsidP="00E43BCE"/>
    <w:p w:rsidR="00E43BCE" w:rsidRDefault="00E43BCE" w:rsidP="00E43BCE"/>
    <w:p w:rsidR="00E43BCE" w:rsidRDefault="00E43BCE" w:rsidP="00E43BCE"/>
    <w:p w:rsidR="00E43BCE" w:rsidRDefault="00E43BCE" w:rsidP="00E43BCE"/>
    <w:p w:rsidR="00EE7558" w:rsidRDefault="00EE7558" w:rsidP="00E43BCE"/>
    <w:p w:rsidR="00E43BCE" w:rsidRDefault="00E43BCE" w:rsidP="00E43BCE"/>
    <w:p w:rsidR="00E43BCE" w:rsidRDefault="00E43BCE" w:rsidP="00E43BCE"/>
    <w:p w:rsidR="00E43BCE" w:rsidRDefault="00E43BCE" w:rsidP="00E43BCE"/>
    <w:p w:rsidR="00E43BCE" w:rsidRDefault="00E43BCE" w:rsidP="00E43BCE"/>
    <w:p w:rsidR="00E43BCE" w:rsidRDefault="00E43BCE" w:rsidP="00E43BCE"/>
    <w:p w:rsidR="00E43BCE" w:rsidRDefault="00E43BCE" w:rsidP="00E43BCE">
      <w:pPr>
        <w:pStyle w:val="a3"/>
        <w:numPr>
          <w:ilvl w:val="0"/>
          <w:numId w:val="2"/>
        </w:numPr>
      </w:pPr>
      <w:r w:rsidRPr="00E43BCE">
        <w:t>Ποιοι είναι οι παράγοντες που Επηρεάζουν την Επισκληρίδιο Αναισθησία και  αφορούν την Δοσολογία του Τοπικού Αναισθητικού</w:t>
      </w:r>
    </w:p>
    <w:p w:rsidR="00E43BCE" w:rsidRDefault="00E43BCE" w:rsidP="00E43BCE">
      <w:pPr>
        <w:pStyle w:val="a3"/>
      </w:pPr>
    </w:p>
    <w:p w:rsidR="00E43BCE" w:rsidRDefault="00E43BCE" w:rsidP="00E43BCE">
      <w:pPr>
        <w:pStyle w:val="a3"/>
      </w:pPr>
    </w:p>
    <w:p w:rsidR="00E43BCE" w:rsidRDefault="00E43BCE" w:rsidP="00E43BCE">
      <w:pPr>
        <w:pStyle w:val="a3"/>
      </w:pPr>
    </w:p>
    <w:p w:rsidR="00E43BCE" w:rsidRDefault="00E43BCE" w:rsidP="00E43BCE">
      <w:pPr>
        <w:pStyle w:val="a3"/>
      </w:pPr>
    </w:p>
    <w:p w:rsidR="00E43BCE" w:rsidRDefault="00E43BCE" w:rsidP="00E43BCE">
      <w:pPr>
        <w:pStyle w:val="a3"/>
      </w:pPr>
    </w:p>
    <w:p w:rsidR="00E43BCE" w:rsidRDefault="00E43BCE" w:rsidP="00E43BCE">
      <w:pPr>
        <w:pStyle w:val="a3"/>
      </w:pPr>
    </w:p>
    <w:p w:rsidR="00E43BCE" w:rsidRDefault="00E43BCE" w:rsidP="00E43BCE">
      <w:pPr>
        <w:pStyle w:val="a3"/>
      </w:pPr>
    </w:p>
    <w:p w:rsidR="00E43BCE" w:rsidRDefault="00E43BCE" w:rsidP="00E43BCE">
      <w:pPr>
        <w:pStyle w:val="a3"/>
      </w:pPr>
    </w:p>
    <w:p w:rsidR="00E43BCE" w:rsidRDefault="00E43BCE" w:rsidP="00E43BCE">
      <w:pPr>
        <w:pStyle w:val="a3"/>
      </w:pPr>
    </w:p>
    <w:p w:rsidR="00E43BCE" w:rsidRDefault="00E43BCE" w:rsidP="00E43BCE">
      <w:pPr>
        <w:pStyle w:val="a3"/>
      </w:pPr>
    </w:p>
    <w:p w:rsidR="00E43BCE" w:rsidRPr="00E43BCE" w:rsidRDefault="00E43BCE" w:rsidP="00E43BCE">
      <w:pPr>
        <w:pStyle w:val="a3"/>
        <w:numPr>
          <w:ilvl w:val="0"/>
          <w:numId w:val="2"/>
        </w:numPr>
      </w:pPr>
      <w:r w:rsidRPr="00E43BCE">
        <w:t xml:space="preserve">Τοξικές επιδράσεις των Τοπικών αναισθητικών στο Κεντρικό Νευρικό Σύστημα (Κ.Ν.Σ)  </w:t>
      </w:r>
    </w:p>
    <w:p w:rsidR="00E43BCE" w:rsidRPr="00E43BCE" w:rsidRDefault="00E43BCE" w:rsidP="00E43BCE">
      <w:pPr>
        <w:pStyle w:val="a3"/>
      </w:pPr>
    </w:p>
    <w:p w:rsidR="00E43BCE" w:rsidRDefault="00E43BCE" w:rsidP="00E43BCE">
      <w:pPr>
        <w:pStyle w:val="a3"/>
      </w:pPr>
    </w:p>
    <w:p w:rsidR="00B1340B" w:rsidRDefault="00B1340B" w:rsidP="0087156C">
      <w:pPr>
        <w:pStyle w:val="a3"/>
      </w:pPr>
    </w:p>
    <w:p w:rsidR="00B1340B" w:rsidRDefault="00B1340B" w:rsidP="0087156C">
      <w:pPr>
        <w:pStyle w:val="a3"/>
      </w:pPr>
    </w:p>
    <w:p w:rsidR="0087156C" w:rsidRDefault="0087156C" w:rsidP="0087156C">
      <w:pPr>
        <w:pStyle w:val="a3"/>
        <w:numPr>
          <w:ilvl w:val="0"/>
          <w:numId w:val="2"/>
        </w:numPr>
      </w:pPr>
      <w:r>
        <w:lastRenderedPageBreak/>
        <w:t>Αναλόγως του μηχανισμού δράσης τα μυοχαλαρωτικά φάρμακα διακρίνονται σε αποπολωτικά και μη αποπολωτικά _ Αναφέρεται :                                                                  α) Τον μηχανισμό δράσης των  μη απομονωτικών μυοχαλαρωτικών                                                             β)  Πως διακρίνονται με βάση τη χημική δομή τους</w:t>
      </w:r>
    </w:p>
    <w:p w:rsidR="0087156C" w:rsidRDefault="0087156C" w:rsidP="0087156C">
      <w:pPr>
        <w:pStyle w:val="a3"/>
      </w:pPr>
    </w:p>
    <w:p w:rsidR="00B1340B" w:rsidRDefault="00B1340B" w:rsidP="0087156C">
      <w:pPr>
        <w:pStyle w:val="a3"/>
      </w:pPr>
    </w:p>
    <w:p w:rsidR="00B1340B" w:rsidRDefault="00B1340B" w:rsidP="0087156C">
      <w:pPr>
        <w:pStyle w:val="a3"/>
      </w:pPr>
    </w:p>
    <w:p w:rsidR="00B1340B" w:rsidRDefault="00B1340B" w:rsidP="0087156C">
      <w:pPr>
        <w:pStyle w:val="a3"/>
      </w:pPr>
    </w:p>
    <w:p w:rsidR="00B1340B" w:rsidRDefault="00B1340B" w:rsidP="0087156C">
      <w:pPr>
        <w:pStyle w:val="a3"/>
      </w:pPr>
    </w:p>
    <w:p w:rsidR="00B1340B" w:rsidRDefault="00B1340B" w:rsidP="0087156C">
      <w:pPr>
        <w:pStyle w:val="a3"/>
      </w:pPr>
    </w:p>
    <w:p w:rsidR="0087156C" w:rsidRDefault="0087156C" w:rsidP="00E43BCE"/>
    <w:p w:rsidR="00B1340B" w:rsidRDefault="00B1340B" w:rsidP="0087156C">
      <w:pPr>
        <w:pStyle w:val="a3"/>
      </w:pPr>
    </w:p>
    <w:p w:rsidR="00B1340B" w:rsidRDefault="00B1340B" w:rsidP="0087156C">
      <w:pPr>
        <w:pStyle w:val="a3"/>
      </w:pPr>
    </w:p>
    <w:p w:rsidR="00B1340B" w:rsidRDefault="00B1340B" w:rsidP="0087156C">
      <w:pPr>
        <w:pStyle w:val="a3"/>
      </w:pPr>
    </w:p>
    <w:p w:rsidR="00B1340B" w:rsidRDefault="00B1340B" w:rsidP="0087156C">
      <w:pPr>
        <w:pStyle w:val="a3"/>
      </w:pPr>
    </w:p>
    <w:p w:rsidR="00B1340B" w:rsidRDefault="00B1340B" w:rsidP="0087156C">
      <w:pPr>
        <w:pStyle w:val="a3"/>
      </w:pPr>
    </w:p>
    <w:p w:rsidR="00B1340B" w:rsidRDefault="00B1340B" w:rsidP="0087156C">
      <w:pPr>
        <w:pStyle w:val="a3"/>
      </w:pPr>
    </w:p>
    <w:p w:rsidR="00B1340B" w:rsidRDefault="00B1340B" w:rsidP="0087156C">
      <w:pPr>
        <w:pStyle w:val="a3"/>
      </w:pPr>
    </w:p>
    <w:p w:rsidR="00B1340B" w:rsidRDefault="00B1340B" w:rsidP="0087156C">
      <w:pPr>
        <w:pStyle w:val="a3"/>
      </w:pPr>
    </w:p>
    <w:p w:rsidR="0087156C" w:rsidRDefault="0087156C" w:rsidP="0087156C">
      <w:pPr>
        <w:pStyle w:val="a3"/>
        <w:numPr>
          <w:ilvl w:val="0"/>
          <w:numId w:val="2"/>
        </w:numPr>
      </w:pPr>
      <w:r>
        <w:t xml:space="preserve"> </w:t>
      </w:r>
      <w:r w:rsidRPr="0087156C">
        <w:t>Αναισθησία για Χειρουργικές Επεμβάσεις κατά τη διάρκεια της Εγκυμοσύνης _ Ποιες οι Επιπτώσεις στο  Αναπνευστικό ,Καρδιοαγγειακό και Γαστρεντερικό σύστημα της μητέρας</w:t>
      </w:r>
    </w:p>
    <w:p w:rsidR="0087156C" w:rsidRDefault="0087156C" w:rsidP="0087156C">
      <w:pPr>
        <w:pStyle w:val="a3"/>
      </w:pPr>
    </w:p>
    <w:p w:rsidR="00B1340B" w:rsidRDefault="00B1340B" w:rsidP="0087156C">
      <w:pPr>
        <w:pStyle w:val="a3"/>
      </w:pPr>
    </w:p>
    <w:p w:rsidR="00B1340B" w:rsidRDefault="00B1340B" w:rsidP="0087156C">
      <w:pPr>
        <w:pStyle w:val="a3"/>
      </w:pPr>
    </w:p>
    <w:p w:rsidR="00B1340B" w:rsidRDefault="00B1340B" w:rsidP="0087156C">
      <w:pPr>
        <w:pStyle w:val="a3"/>
      </w:pPr>
    </w:p>
    <w:p w:rsidR="00B1340B" w:rsidRDefault="00B1340B" w:rsidP="0087156C">
      <w:pPr>
        <w:pStyle w:val="a3"/>
      </w:pPr>
    </w:p>
    <w:p w:rsidR="00B1340B" w:rsidRDefault="00B1340B" w:rsidP="0087156C">
      <w:pPr>
        <w:pStyle w:val="a3"/>
      </w:pPr>
    </w:p>
    <w:p w:rsidR="00E43BCE" w:rsidRDefault="00E43BCE" w:rsidP="0087156C">
      <w:pPr>
        <w:pStyle w:val="a3"/>
      </w:pPr>
    </w:p>
    <w:p w:rsidR="00E43BCE" w:rsidRDefault="00E43BCE" w:rsidP="0087156C">
      <w:pPr>
        <w:pStyle w:val="a3"/>
      </w:pPr>
    </w:p>
    <w:p w:rsidR="00E43BCE" w:rsidRDefault="00E43BCE" w:rsidP="0087156C">
      <w:pPr>
        <w:pStyle w:val="a3"/>
      </w:pPr>
    </w:p>
    <w:p w:rsidR="00E43BCE" w:rsidRDefault="00E43BCE" w:rsidP="0087156C">
      <w:pPr>
        <w:pStyle w:val="a3"/>
      </w:pPr>
    </w:p>
    <w:p w:rsidR="00B1340B" w:rsidRDefault="00B1340B" w:rsidP="0087156C">
      <w:pPr>
        <w:pStyle w:val="a3"/>
      </w:pPr>
    </w:p>
    <w:p w:rsidR="00B1340B" w:rsidRDefault="00B1340B" w:rsidP="0087156C">
      <w:pPr>
        <w:pStyle w:val="a3"/>
      </w:pPr>
    </w:p>
    <w:p w:rsidR="00B1340B" w:rsidRDefault="00B1340B" w:rsidP="0087156C">
      <w:pPr>
        <w:pStyle w:val="a3"/>
      </w:pPr>
    </w:p>
    <w:p w:rsidR="00B1340B" w:rsidRDefault="00B1340B" w:rsidP="0087156C">
      <w:pPr>
        <w:pStyle w:val="a3"/>
      </w:pPr>
    </w:p>
    <w:p w:rsidR="0087156C" w:rsidRDefault="0087156C" w:rsidP="0087156C">
      <w:pPr>
        <w:pStyle w:val="a3"/>
        <w:numPr>
          <w:ilvl w:val="0"/>
          <w:numId w:val="2"/>
        </w:numPr>
      </w:pPr>
      <w:r>
        <w:t xml:space="preserve"> </w:t>
      </w:r>
      <w:r w:rsidRPr="0087156C">
        <w:t xml:space="preserve">Η  WHO ( Παγκόσμια οργάνωση υγείας) και η Αμερικάνικης Παιδιατρικής Ακαδημίας τι προτείνουν : α) Για το είδος της αναισθησίας για την πραγμάτωση της καισαρικής  και β) τις αλλαγές στην </w:t>
      </w:r>
      <w:proofErr w:type="spellStart"/>
      <w:r w:rsidRPr="0087156C">
        <w:t>περιγεννητική</w:t>
      </w:r>
      <w:proofErr w:type="spellEnd"/>
      <w:r w:rsidRPr="0087156C">
        <w:t xml:space="preserve"> φροντίδα που πρέπει να γίνουν ώστε να προστατευθεί ο θηλασμός στο μαιευτήριο  </w:t>
      </w:r>
    </w:p>
    <w:p w:rsidR="00E43BCE" w:rsidRDefault="00E43BCE" w:rsidP="00E43BCE">
      <w:pPr>
        <w:pStyle w:val="a3"/>
      </w:pPr>
    </w:p>
    <w:p w:rsidR="00B1340B" w:rsidRDefault="00B1340B" w:rsidP="00B1340B"/>
    <w:p w:rsidR="00E43BCE" w:rsidRDefault="00E43BCE" w:rsidP="00B1340B"/>
    <w:p w:rsidR="00E43BCE" w:rsidRDefault="00E43BCE" w:rsidP="00B1340B"/>
    <w:p w:rsidR="00E43BCE" w:rsidRDefault="00E43BCE" w:rsidP="00B1340B"/>
    <w:p w:rsidR="0087156C" w:rsidRDefault="0087156C" w:rsidP="0087156C">
      <w:pPr>
        <w:pStyle w:val="a3"/>
      </w:pPr>
    </w:p>
    <w:p w:rsidR="0087156C" w:rsidRDefault="0087156C" w:rsidP="0087156C">
      <w:pPr>
        <w:pStyle w:val="a3"/>
        <w:numPr>
          <w:ilvl w:val="0"/>
          <w:numId w:val="2"/>
        </w:numPr>
      </w:pPr>
      <w:r>
        <w:t xml:space="preserve"> </w:t>
      </w:r>
      <w:r w:rsidRPr="0087156C">
        <w:t xml:space="preserve">Επείγουσα καισαρική τομή (Κ.Τ.) . Τι γνωρίζεται  για την  κατηγορίας 1 &amp; 2 </w:t>
      </w:r>
    </w:p>
    <w:p w:rsidR="00B1340B" w:rsidRDefault="00B1340B" w:rsidP="00B1340B"/>
    <w:p w:rsidR="00B1340B" w:rsidRDefault="00B1340B" w:rsidP="00B1340B"/>
    <w:p w:rsidR="00B1340B" w:rsidRDefault="00B1340B" w:rsidP="00B1340B"/>
    <w:p w:rsidR="00B1340B" w:rsidRDefault="00B1340B" w:rsidP="00B1340B"/>
    <w:p w:rsidR="00B1340B" w:rsidRDefault="00B1340B" w:rsidP="00B1340B"/>
    <w:p w:rsidR="00B1340B" w:rsidRDefault="00B1340B" w:rsidP="00B1340B"/>
    <w:p w:rsidR="00B1340B" w:rsidRDefault="00B1340B" w:rsidP="00B1340B">
      <w:pPr>
        <w:pStyle w:val="a3"/>
        <w:numPr>
          <w:ilvl w:val="0"/>
          <w:numId w:val="2"/>
        </w:numPr>
      </w:pPr>
      <w:r>
        <w:t>Τι γνωρίζεται για την Νεογνική Μονάδα πρωτοβάθμιας φροντίδας (επίπεδο Ι) καθώς και Νεογνική Μονάδα δευτεροβάθμιας φροντίδας (επίπεδο ΙΙ)</w:t>
      </w:r>
    </w:p>
    <w:p w:rsidR="00B1340B" w:rsidRDefault="00B1340B" w:rsidP="00B1340B">
      <w:pPr>
        <w:pStyle w:val="a3"/>
      </w:pPr>
    </w:p>
    <w:p w:rsidR="0087156C" w:rsidRDefault="0087156C" w:rsidP="0087156C">
      <w:pPr>
        <w:pStyle w:val="a3"/>
      </w:pPr>
    </w:p>
    <w:p w:rsidR="0087156C" w:rsidRDefault="0087156C" w:rsidP="0087156C">
      <w:pPr>
        <w:pStyle w:val="a3"/>
      </w:pPr>
    </w:p>
    <w:p w:rsidR="00B1340B" w:rsidRDefault="00B1340B" w:rsidP="0087156C">
      <w:pPr>
        <w:pStyle w:val="a3"/>
      </w:pPr>
    </w:p>
    <w:p w:rsidR="00B1340B" w:rsidRDefault="00B1340B" w:rsidP="0087156C">
      <w:pPr>
        <w:pStyle w:val="a3"/>
      </w:pPr>
    </w:p>
    <w:p w:rsidR="00B1340B" w:rsidRDefault="00B1340B" w:rsidP="0087156C">
      <w:pPr>
        <w:pStyle w:val="a3"/>
      </w:pPr>
    </w:p>
    <w:p w:rsidR="00B1340B" w:rsidRDefault="00B1340B" w:rsidP="0087156C">
      <w:pPr>
        <w:pStyle w:val="a3"/>
      </w:pPr>
    </w:p>
    <w:p w:rsidR="00B1340B" w:rsidRDefault="00B1340B" w:rsidP="0087156C">
      <w:pPr>
        <w:pStyle w:val="a3"/>
      </w:pPr>
    </w:p>
    <w:p w:rsidR="00B1340B" w:rsidRPr="0087156C" w:rsidRDefault="00B1340B" w:rsidP="0087156C">
      <w:pPr>
        <w:pStyle w:val="a3"/>
      </w:pPr>
    </w:p>
    <w:p w:rsidR="0087156C" w:rsidRDefault="0087156C" w:rsidP="0087156C">
      <w:pPr>
        <w:pStyle w:val="a3"/>
        <w:numPr>
          <w:ilvl w:val="0"/>
          <w:numId w:val="2"/>
        </w:numPr>
      </w:pPr>
      <w:r>
        <w:t xml:space="preserve"> </w:t>
      </w:r>
      <w:r w:rsidRPr="0087156C">
        <w:t>Γενική αναισθησία σε νεογνό_ Τι γνωρίζεται για :                                                                                          α) διασωλήνωση της τραχείας με «ξύπνιο» νεογνό,                                                                                 β) διασωλήνωση της τραχείας μετά από καταστολή ( αφού γίνει η εισαγωγή με εισπνεόμενα ή ενδοφλέβια αναισθητικά.)</w:t>
      </w:r>
    </w:p>
    <w:p w:rsidR="00B1340B" w:rsidRDefault="00B1340B" w:rsidP="00B1340B"/>
    <w:p w:rsidR="00B1340B" w:rsidRDefault="00B1340B" w:rsidP="0087156C">
      <w:pPr>
        <w:pStyle w:val="a3"/>
      </w:pPr>
    </w:p>
    <w:p w:rsidR="0087156C" w:rsidRDefault="0087156C" w:rsidP="00674A90">
      <w:pPr>
        <w:pStyle w:val="a3"/>
      </w:pPr>
    </w:p>
    <w:p w:rsidR="0087156C" w:rsidRDefault="0087156C" w:rsidP="0087156C">
      <w:pPr>
        <w:pStyle w:val="a3"/>
      </w:pPr>
    </w:p>
    <w:p w:rsidR="00B1340B" w:rsidRDefault="00B1340B" w:rsidP="0087156C">
      <w:pPr>
        <w:pStyle w:val="a3"/>
      </w:pPr>
    </w:p>
    <w:p w:rsidR="00B1340B" w:rsidRDefault="00B1340B" w:rsidP="00B1340B">
      <w:bookmarkStart w:id="0" w:name="_GoBack"/>
      <w:bookmarkEnd w:id="0"/>
    </w:p>
    <w:p w:rsidR="00B1340B" w:rsidRDefault="00B1340B" w:rsidP="0087156C">
      <w:pPr>
        <w:pStyle w:val="a3"/>
      </w:pPr>
    </w:p>
    <w:p w:rsidR="003A100E" w:rsidRDefault="003A100E" w:rsidP="0087156C">
      <w:pPr>
        <w:pStyle w:val="a3"/>
      </w:pPr>
    </w:p>
    <w:p w:rsidR="00B1340B" w:rsidRDefault="00B1340B" w:rsidP="0087156C">
      <w:pPr>
        <w:pStyle w:val="a3"/>
      </w:pPr>
    </w:p>
    <w:p w:rsidR="00B1340B" w:rsidRDefault="00B1340B" w:rsidP="0087156C">
      <w:pPr>
        <w:pStyle w:val="a3"/>
      </w:pPr>
    </w:p>
    <w:p w:rsidR="0087156C" w:rsidRPr="0087156C" w:rsidRDefault="0087156C" w:rsidP="0087156C">
      <w:pPr>
        <w:pStyle w:val="a3"/>
        <w:numPr>
          <w:ilvl w:val="0"/>
          <w:numId w:val="2"/>
        </w:numPr>
      </w:pPr>
      <w:r>
        <w:t xml:space="preserve">  </w:t>
      </w:r>
      <w:proofErr w:type="spellStart"/>
      <w:r w:rsidRPr="0087156C">
        <w:t>Μεταναισθητική</w:t>
      </w:r>
      <w:proofErr w:type="spellEnd"/>
      <w:r w:rsidRPr="0087156C">
        <w:t xml:space="preserve"> άπνοια σε Πρόωρα και πρώην πρόωρα νεογνά _ Τι </w:t>
      </w:r>
      <w:proofErr w:type="spellStart"/>
      <w:r w:rsidRPr="0087156C">
        <w:t>γνωριζεται</w:t>
      </w:r>
      <w:proofErr w:type="spellEnd"/>
      <w:r w:rsidRPr="0087156C">
        <w:t xml:space="preserve"> :                                                                                          </w:t>
      </w:r>
    </w:p>
    <w:sectPr w:rsidR="0087156C" w:rsidRPr="0087156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D32797"/>
    <w:multiLevelType w:val="hybridMultilevel"/>
    <w:tmpl w:val="6756D94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A02BA5"/>
    <w:multiLevelType w:val="hybridMultilevel"/>
    <w:tmpl w:val="22BCDA8A"/>
    <w:lvl w:ilvl="0" w:tplc="9B00F71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AC5"/>
    <w:rsid w:val="003A100E"/>
    <w:rsid w:val="00674A90"/>
    <w:rsid w:val="0087156C"/>
    <w:rsid w:val="00884AC5"/>
    <w:rsid w:val="00B1340B"/>
    <w:rsid w:val="00E43BCE"/>
    <w:rsid w:val="00EE7558"/>
    <w:rsid w:val="00F9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6DEF89-E476-4E08-929D-2BD293BAD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56C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15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450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pap</dc:creator>
  <cp:keywords/>
  <dc:description/>
  <cp:lastModifiedBy>tino pap</cp:lastModifiedBy>
  <cp:revision>4</cp:revision>
  <dcterms:created xsi:type="dcterms:W3CDTF">2019-01-27T11:59:00Z</dcterms:created>
  <dcterms:modified xsi:type="dcterms:W3CDTF">2019-01-27T14:02:00Z</dcterms:modified>
</cp:coreProperties>
</file>