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Μπασάκος Γεώργιος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 xml:space="preserve">: 20000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25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Pr="007203A9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Βασιλειάδης Νίκος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25000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15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Καρδούλας Αλέξανδρος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35000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15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Κουνιστός Ιωάννης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40000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Πουσαίος Μιχάλης</w:t>
      </w:r>
    </w:p>
    <w:p w:rsidR="00D622FB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40000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12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25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3215C8" w:rsidRPr="003215C8" w:rsidRDefault="003215C8" w:rsidP="00213F9F">
      <w:pPr>
        <w:pStyle w:val="ListParagraph"/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Κόκκινος Νικόλαος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50000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Default="00D622FB" w:rsidP="003B357F">
      <w:pPr>
        <w:ind w:firstLine="0"/>
        <w:rPr>
          <w:lang w:val="el-GR"/>
        </w:rPr>
      </w:pPr>
    </w:p>
    <w:p w:rsidR="003215C8" w:rsidRDefault="003215C8" w:rsidP="003B357F">
      <w:pPr>
        <w:ind w:firstLine="0"/>
        <w:rPr>
          <w:lang w:val="el-GR"/>
        </w:rPr>
      </w:pPr>
    </w:p>
    <w:p w:rsidR="003215C8" w:rsidRPr="007203A9" w:rsidRDefault="003215C8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lastRenderedPageBreak/>
        <w:t>Κόντρα Χριστίνα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60000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12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Pr="007203A9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Παλαπέλα Ιωάννα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50000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D74706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D74706"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Pr="007203A9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Τρουπάκης Παναγιώτης</w:t>
      </w:r>
    </w:p>
    <w:p w:rsidR="00D622FB" w:rsidRPr="00213F9F" w:rsidRDefault="00D622FB" w:rsidP="00213F9F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 w:rsidR="0050235B">
        <w:rPr>
          <w:lang w:val="el-GR"/>
        </w:rPr>
        <w:t>:</w:t>
      </w:r>
      <w:r w:rsidR="00D74706">
        <w:rPr>
          <w:lang w:val="el-GR"/>
        </w:rPr>
        <w:t xml:space="preserve"> 65000</w:t>
      </w:r>
      <w:r w:rsidRPr="00213F9F">
        <w:rPr>
          <w:lang w:val="el-GR"/>
        </w:rPr>
        <w:t xml:space="preserve"> 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D74706">
        <w:rPr>
          <w:lang w:val="el-GR"/>
        </w:rPr>
        <w:t xml:space="preserve">12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50235B">
        <w:rPr>
          <w:lang w:val="el-GR"/>
        </w:rPr>
        <w:t xml:space="preserve">25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D622FB" w:rsidRPr="007203A9" w:rsidRDefault="00D622FB" w:rsidP="003B357F">
      <w:pPr>
        <w:ind w:firstLine="0"/>
        <w:rPr>
          <w:lang w:val="el-GR"/>
        </w:rPr>
      </w:pPr>
    </w:p>
    <w:p w:rsidR="00213F9F" w:rsidRDefault="003215C8" w:rsidP="00213F9F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Τσαρουχά Αφροδίτη</w:t>
      </w:r>
    </w:p>
    <w:p w:rsidR="00D622FB" w:rsidRDefault="00D622FB" w:rsidP="00213F9F">
      <w:pPr>
        <w:pStyle w:val="ListParagraph"/>
        <w:ind w:firstLine="0"/>
      </w:pPr>
      <w:r w:rsidRPr="00213F9F">
        <w:rPr>
          <w:lang w:val="el-GR"/>
        </w:rPr>
        <w:t>Ισοδύναμος πληθυσμός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50235B">
        <w:rPr>
          <w:lang w:val="el-GR"/>
        </w:rPr>
        <w:t xml:space="preserve">70000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50235B"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50235B"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 w:rsidR="0050235B">
        <w:rPr>
          <w:lang w:val="el-GR"/>
        </w:rPr>
        <w:t>:</w:t>
      </w:r>
      <w:r w:rsidRPr="00213F9F">
        <w:rPr>
          <w:lang w:val="el-GR"/>
        </w:rPr>
        <w:t xml:space="preserve"> </w:t>
      </w:r>
      <w:r w:rsidR="0050235B"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 w:rsidR="0050235B"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B62DBC" w:rsidRDefault="00B62DBC" w:rsidP="00213F9F">
      <w:pPr>
        <w:pStyle w:val="ListParagraph"/>
        <w:ind w:firstLine="0"/>
      </w:pPr>
    </w:p>
    <w:p w:rsidR="00B62DBC" w:rsidRDefault="00B62DBC" w:rsidP="00B62DBC">
      <w:pPr>
        <w:pStyle w:val="ListParagraph"/>
        <w:numPr>
          <w:ilvl w:val="0"/>
          <w:numId w:val="1"/>
        </w:numPr>
        <w:jc w:val="left"/>
        <w:rPr>
          <w:lang w:val="el-GR"/>
        </w:rPr>
      </w:pPr>
      <w:r>
        <w:rPr>
          <w:lang w:val="el-GR"/>
        </w:rPr>
        <w:t>Λέτσου Χρυσαυγή</w:t>
      </w:r>
    </w:p>
    <w:p w:rsidR="00B62DBC" w:rsidRPr="00213F9F" w:rsidRDefault="00B62DBC" w:rsidP="00B62DBC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75000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70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12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>
        <w:rPr>
          <w:lang w:val="el-GR"/>
        </w:rPr>
        <w:t xml:space="preserve">15 </w:t>
      </w:r>
      <w:r>
        <w:t>mg</w:t>
      </w:r>
      <w:r w:rsidRPr="00213F9F">
        <w:rPr>
          <w:lang w:val="el-GR"/>
        </w:rPr>
        <w:t>/</w:t>
      </w:r>
      <w:r>
        <w:t>L</w:t>
      </w:r>
    </w:p>
    <w:p w:rsidR="00B62DBC" w:rsidRPr="007203A9" w:rsidRDefault="00B62DBC" w:rsidP="00B62DBC">
      <w:pPr>
        <w:ind w:firstLine="0"/>
        <w:rPr>
          <w:lang w:val="el-GR"/>
        </w:rPr>
      </w:pPr>
    </w:p>
    <w:p w:rsidR="00B62DBC" w:rsidRDefault="00B62DBC" w:rsidP="00B62DBC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Τζαφέρος Φώτης</w:t>
      </w:r>
      <w:bookmarkStart w:id="0" w:name="_GoBack"/>
      <w:bookmarkEnd w:id="0"/>
    </w:p>
    <w:p w:rsidR="00B62DBC" w:rsidRPr="00213F9F" w:rsidRDefault="00B62DBC" w:rsidP="00B62DBC">
      <w:pPr>
        <w:pStyle w:val="ListParagraph"/>
        <w:ind w:firstLine="0"/>
        <w:rPr>
          <w:lang w:val="el-GR"/>
        </w:rPr>
      </w:pPr>
      <w:r w:rsidRPr="00213F9F">
        <w:rPr>
          <w:lang w:val="el-GR"/>
        </w:rPr>
        <w:t>Ισοδύναμος πληθυσμός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80000 </w:t>
      </w:r>
      <w:r w:rsidRPr="00213F9F">
        <w:rPr>
          <w:lang w:val="el-GR"/>
        </w:rPr>
        <w:t>άτομα, Ειδική παροχή ΒΟ</w:t>
      </w:r>
      <w:r>
        <w:t>D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75 </w:t>
      </w:r>
      <w:r>
        <w:t>g</w:t>
      </w:r>
      <w:r w:rsidRPr="00213F9F">
        <w:rPr>
          <w:lang w:val="el-GR"/>
        </w:rPr>
        <w:t xml:space="preserve"> </w:t>
      </w:r>
      <w:r>
        <w:t>BOD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SS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85 </w:t>
      </w:r>
      <w:r>
        <w:t>g</w:t>
      </w:r>
      <w:r w:rsidRPr="00213F9F">
        <w:rPr>
          <w:lang w:val="el-GR"/>
        </w:rPr>
        <w:t xml:space="preserve"> </w:t>
      </w:r>
      <w:r>
        <w:t>SS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Ειδική παροχή </w:t>
      </w:r>
      <w:r>
        <w:t>TKN</w:t>
      </w:r>
      <w:r w:rsidRPr="00213F9F">
        <w:rPr>
          <w:lang w:val="el-GR"/>
        </w:rPr>
        <w:t xml:space="preserve"> εισόδου</w:t>
      </w:r>
      <w:r>
        <w:rPr>
          <w:lang w:val="el-GR"/>
        </w:rPr>
        <w:t>:</w:t>
      </w:r>
      <w:r w:rsidRPr="00213F9F">
        <w:rPr>
          <w:lang w:val="el-GR"/>
        </w:rPr>
        <w:t xml:space="preserve"> </w:t>
      </w:r>
      <w:r>
        <w:rPr>
          <w:lang w:val="el-GR"/>
        </w:rPr>
        <w:t xml:space="preserve">14 </w:t>
      </w:r>
      <w:r>
        <w:t>g</w:t>
      </w:r>
      <w:r w:rsidRPr="00213F9F">
        <w:rPr>
          <w:lang w:val="el-GR"/>
        </w:rPr>
        <w:t xml:space="preserve"> </w:t>
      </w:r>
      <w:r>
        <w:t>TKN</w:t>
      </w:r>
      <w:r w:rsidRPr="00213F9F">
        <w:rPr>
          <w:lang w:val="el-GR"/>
        </w:rPr>
        <w:t>/άτομο</w:t>
      </w:r>
      <w:r w:rsidRPr="00213F9F">
        <w:rPr>
          <w:rFonts w:cstheme="minorHAnsi"/>
          <w:lang w:val="el-GR"/>
        </w:rPr>
        <w:t>·</w:t>
      </w:r>
      <w:r>
        <w:t>d</w:t>
      </w:r>
      <w:r w:rsidRPr="00213F9F">
        <w:rPr>
          <w:lang w:val="el-GR"/>
        </w:rPr>
        <w:t xml:space="preserve">, Συγκέντρωση </w:t>
      </w:r>
      <w:r>
        <w:t>BOD</w:t>
      </w:r>
      <w:r w:rsidRPr="00213F9F">
        <w:rPr>
          <w:lang w:val="el-GR"/>
        </w:rPr>
        <w:t xml:space="preserve"> εξόδου (</w:t>
      </w:r>
      <w:r>
        <w:t>Se</w:t>
      </w:r>
      <w:r w:rsidRPr="00213F9F">
        <w:rPr>
          <w:lang w:val="el-GR"/>
        </w:rPr>
        <w:t xml:space="preserve">) </w:t>
      </w:r>
      <w:r>
        <w:rPr>
          <w:lang w:val="el-GR"/>
        </w:rPr>
        <w:t xml:space="preserve">18 </w:t>
      </w:r>
      <w:r>
        <w:t>mg</w:t>
      </w:r>
      <w:r w:rsidRPr="00213F9F">
        <w:rPr>
          <w:lang w:val="el-GR"/>
        </w:rPr>
        <w:t>/</w:t>
      </w:r>
      <w:r>
        <w:t>L</w:t>
      </w:r>
    </w:p>
    <w:p w:rsidR="00B62DBC" w:rsidRPr="00B62DBC" w:rsidRDefault="00B62DBC" w:rsidP="00B62DBC">
      <w:pPr>
        <w:pStyle w:val="ListParagraph"/>
        <w:ind w:firstLine="0"/>
        <w:rPr>
          <w:lang w:val="el-GR"/>
        </w:rPr>
      </w:pPr>
    </w:p>
    <w:p w:rsidR="00B62DBC" w:rsidRPr="00B62DBC" w:rsidRDefault="00B62DBC" w:rsidP="00B62DBC">
      <w:pPr>
        <w:ind w:firstLine="0"/>
        <w:rPr>
          <w:lang w:val="el-GR"/>
        </w:rPr>
      </w:pPr>
    </w:p>
    <w:p w:rsidR="00B62DBC" w:rsidRPr="00B62DBC" w:rsidRDefault="00B62DBC" w:rsidP="00B62DBC">
      <w:pPr>
        <w:ind w:firstLine="0"/>
        <w:rPr>
          <w:lang w:val="el-GR"/>
        </w:rPr>
      </w:pPr>
    </w:p>
    <w:p w:rsidR="00D622FB" w:rsidRPr="007203A9" w:rsidRDefault="00D622FB" w:rsidP="003B357F">
      <w:pPr>
        <w:ind w:firstLine="0"/>
        <w:rPr>
          <w:lang w:val="el-GR"/>
        </w:rPr>
      </w:pPr>
    </w:p>
    <w:sectPr w:rsidR="00D622FB" w:rsidRPr="007203A9" w:rsidSect="005E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12CE"/>
    <w:multiLevelType w:val="hybridMultilevel"/>
    <w:tmpl w:val="75B6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1757"/>
    <w:rsid w:val="00021757"/>
    <w:rsid w:val="00026F76"/>
    <w:rsid w:val="001A2E15"/>
    <w:rsid w:val="001D108F"/>
    <w:rsid w:val="00213F9F"/>
    <w:rsid w:val="00315A2B"/>
    <w:rsid w:val="003215C8"/>
    <w:rsid w:val="003B357F"/>
    <w:rsid w:val="003C49CE"/>
    <w:rsid w:val="004512CF"/>
    <w:rsid w:val="004627A2"/>
    <w:rsid w:val="00463060"/>
    <w:rsid w:val="0050235B"/>
    <w:rsid w:val="00526CB0"/>
    <w:rsid w:val="005A6733"/>
    <w:rsid w:val="005E1EA7"/>
    <w:rsid w:val="0068264D"/>
    <w:rsid w:val="00692831"/>
    <w:rsid w:val="007203A9"/>
    <w:rsid w:val="00883F24"/>
    <w:rsid w:val="009227C1"/>
    <w:rsid w:val="00B62DBC"/>
    <w:rsid w:val="00B811C2"/>
    <w:rsid w:val="00BF2688"/>
    <w:rsid w:val="00C80FE4"/>
    <w:rsid w:val="00CD4367"/>
    <w:rsid w:val="00D622FB"/>
    <w:rsid w:val="00D74706"/>
    <w:rsid w:val="00EB3FFD"/>
    <w:rsid w:val="00EE2878"/>
    <w:rsid w:val="00F03CF2"/>
    <w:rsid w:val="00F5422C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Ziagova</dc:creator>
  <cp:lastModifiedBy>Maria Ziagova</cp:lastModifiedBy>
  <cp:revision>13</cp:revision>
  <cp:lastPrinted>2022-04-11T15:56:00Z</cp:lastPrinted>
  <dcterms:created xsi:type="dcterms:W3CDTF">2021-04-23T16:02:00Z</dcterms:created>
  <dcterms:modified xsi:type="dcterms:W3CDTF">2022-04-11T15:56:00Z</dcterms:modified>
</cp:coreProperties>
</file>