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1F" w:rsidRPr="00EB521F" w:rsidRDefault="00EB521F" w:rsidP="00EB521F">
      <w:pPr>
        <w:jc w:val="center"/>
        <w:rPr>
          <w:b/>
          <w:bCs/>
          <w:sz w:val="32"/>
          <w:szCs w:val="32"/>
          <w:lang w:val="en-US"/>
        </w:rPr>
      </w:pPr>
      <w:r w:rsidRPr="00EB521F">
        <w:rPr>
          <w:b/>
          <w:bCs/>
          <w:sz w:val="32"/>
          <w:szCs w:val="32"/>
          <w:lang w:val="en-US"/>
        </w:rPr>
        <w:t>Linking/ Connecting or Transition words and phrases</w:t>
      </w:r>
    </w:p>
    <w:p w:rsidR="00EB521F" w:rsidRPr="00EB521F" w:rsidRDefault="00EB521F" w:rsidP="00EB521F">
      <w:pPr>
        <w:rPr>
          <w:lang w:val="en-US"/>
        </w:rPr>
      </w:pPr>
      <w:r w:rsidRPr="00EB521F">
        <w:rPr>
          <w:b/>
          <w:bCs/>
          <w:lang w:val="en-US"/>
        </w:rPr>
        <w:t>Linking/ Connecting or Transition words</w:t>
      </w:r>
      <w:r w:rsidRPr="00EB521F">
        <w:rPr>
          <w:bCs/>
          <w:lang w:val="en-US"/>
        </w:rPr>
        <w:t xml:space="preserve"> and </w:t>
      </w:r>
      <w:r w:rsidRPr="00EB521F">
        <w:rPr>
          <w:lang w:val="en-US"/>
        </w:rPr>
        <w:t>are used to link together different ideas in your text. They help the reader to follow your arguments by expressing the relationships between different sentences or parts of a sentence.</w:t>
      </w:r>
    </w:p>
    <w:p w:rsidR="00EB521F" w:rsidRPr="003009BF" w:rsidRDefault="00EB521F" w:rsidP="00EB521F">
      <w:pPr>
        <w:rPr>
          <w:b/>
          <w:lang w:val="en-US"/>
        </w:rPr>
      </w:pPr>
      <w:r w:rsidRPr="003009BF">
        <w:rPr>
          <w:b/>
          <w:lang w:val="en-US"/>
        </w:rPr>
        <w:t>Example</w:t>
      </w:r>
    </w:p>
    <w:p w:rsidR="00EB521F" w:rsidRPr="003009BF" w:rsidRDefault="00EB521F" w:rsidP="00EB521F">
      <w:pPr>
        <w:rPr>
          <w:i/>
          <w:lang w:val="en-US"/>
        </w:rPr>
      </w:pPr>
      <w:r w:rsidRPr="003009BF">
        <w:rPr>
          <w:i/>
          <w:lang w:val="en-US"/>
        </w:rPr>
        <w:t>The proposed solution to the problem did not work. </w:t>
      </w:r>
      <w:r w:rsidRPr="0026266A">
        <w:rPr>
          <w:b/>
          <w:i/>
          <w:strike/>
          <w:color w:val="FF0000"/>
          <w:lang w:val="en-US"/>
        </w:rPr>
        <w:t>Therefore</w:t>
      </w:r>
      <w:r w:rsidRPr="003009BF">
        <w:rPr>
          <w:i/>
          <w:lang w:val="en-US"/>
        </w:rPr>
        <w:t>, we attempted a second solution. </w:t>
      </w:r>
      <w:r w:rsidRPr="0026266A">
        <w:rPr>
          <w:b/>
          <w:i/>
          <w:strike/>
          <w:color w:val="FF0000"/>
          <w:lang w:val="en-US"/>
        </w:rPr>
        <w:t>However</w:t>
      </w:r>
      <w:r w:rsidRPr="003009BF">
        <w:rPr>
          <w:i/>
          <w:lang w:val="en-US"/>
        </w:rPr>
        <w:t>, this solution was </w:t>
      </w:r>
      <w:r w:rsidRPr="0026266A">
        <w:rPr>
          <w:b/>
          <w:i/>
          <w:strike/>
          <w:color w:val="FF0000"/>
          <w:lang w:val="en-US"/>
        </w:rPr>
        <w:t>also</w:t>
      </w:r>
      <w:r w:rsidRPr="003009BF">
        <w:rPr>
          <w:b/>
          <w:i/>
          <w:color w:val="FF0000"/>
          <w:lang w:val="en-US"/>
        </w:rPr>
        <w:t> </w:t>
      </w:r>
      <w:r w:rsidRPr="003009BF">
        <w:rPr>
          <w:i/>
          <w:lang w:val="en-US"/>
        </w:rPr>
        <w:t>unsuccessful.</w:t>
      </w:r>
    </w:p>
    <w:p w:rsidR="001876A4" w:rsidRPr="00EA468C" w:rsidRDefault="00EB521F" w:rsidP="00EB521F">
      <w:pPr>
        <w:ind w:left="720"/>
        <w:rPr>
          <w:rFonts w:cstheme="minorHAnsi"/>
          <w:shd w:val="clear" w:color="auto" w:fill="FFFFFF"/>
          <w:lang w:val="en-US"/>
        </w:rPr>
      </w:pPr>
      <w:r w:rsidRPr="00EB521F">
        <w:rPr>
          <w:rFonts w:cstheme="minorHAnsi"/>
          <w:b/>
          <w:color w:val="FF0000"/>
          <w:shd w:val="clear" w:color="auto" w:fill="FFFFFF"/>
          <w:lang w:val="en-US"/>
        </w:rPr>
        <w:t>“Therefore”</w:t>
      </w:r>
      <w:r w:rsidRPr="00EB521F">
        <w:rPr>
          <w:rFonts w:cstheme="minorHAnsi"/>
          <w:color w:val="0D405F"/>
          <w:shd w:val="clear" w:color="auto" w:fill="FFFFFF"/>
          <w:lang w:val="en-US"/>
        </w:rPr>
        <w:t xml:space="preserve"> </w:t>
      </w:r>
      <w:r w:rsidRPr="00EA468C">
        <w:rPr>
          <w:rFonts w:cstheme="minorHAnsi"/>
          <w:shd w:val="clear" w:color="auto" w:fill="FFFFFF"/>
          <w:lang w:val="en-US"/>
        </w:rPr>
        <w:t>expresses a</w:t>
      </w:r>
      <w:r w:rsidRPr="00EB521F">
        <w:rPr>
          <w:rFonts w:cstheme="minorHAnsi"/>
          <w:color w:val="0D405F"/>
          <w:shd w:val="clear" w:color="auto" w:fill="FFFFFF"/>
          <w:lang w:val="en-US"/>
        </w:rPr>
        <w:t xml:space="preserve"> </w:t>
      </w:r>
      <w:r w:rsidRPr="00EB521F">
        <w:rPr>
          <w:rFonts w:cstheme="minorHAnsi"/>
          <w:color w:val="FF0000"/>
          <w:shd w:val="clear" w:color="auto" w:fill="FFFFFF"/>
          <w:lang w:val="en-US"/>
        </w:rPr>
        <w:t xml:space="preserve">cause </w:t>
      </w:r>
      <w:r w:rsidRPr="00EB521F">
        <w:rPr>
          <w:rFonts w:cstheme="minorHAnsi"/>
          <w:color w:val="0D405F"/>
          <w:shd w:val="clear" w:color="auto" w:fill="FFFFFF"/>
          <w:lang w:val="en-US"/>
        </w:rPr>
        <w:t xml:space="preserve">or </w:t>
      </w:r>
      <w:r w:rsidRPr="00EB521F">
        <w:rPr>
          <w:rFonts w:cstheme="minorHAnsi"/>
          <w:color w:val="FF0000"/>
          <w:shd w:val="clear" w:color="auto" w:fill="FFFFFF"/>
          <w:lang w:val="en-US"/>
        </w:rPr>
        <w:t>reason</w:t>
      </w:r>
      <w:r w:rsidRPr="00EA468C">
        <w:rPr>
          <w:rFonts w:cstheme="minorHAnsi"/>
          <w:shd w:val="clear" w:color="auto" w:fill="FFFFFF"/>
          <w:lang w:val="en-US"/>
        </w:rPr>
        <w:t>: </w:t>
      </w:r>
      <w:r w:rsidRPr="00EA468C">
        <w:rPr>
          <w:rStyle w:val="a3"/>
          <w:rFonts w:cstheme="minorHAnsi"/>
          <w:lang w:val="en-US"/>
        </w:rPr>
        <w:t>Because</w:t>
      </w:r>
      <w:r w:rsidRPr="00EA468C">
        <w:rPr>
          <w:rFonts w:cstheme="minorHAnsi"/>
          <w:shd w:val="clear" w:color="auto" w:fill="FFFFFF"/>
          <w:lang w:val="en-US"/>
        </w:rPr>
        <w:t> the proposed solution did not work, we tried something else.</w:t>
      </w:r>
    </w:p>
    <w:p w:rsidR="00EB521F" w:rsidRPr="00EA468C" w:rsidRDefault="00EB521F" w:rsidP="00EB521F">
      <w:pPr>
        <w:ind w:left="720"/>
        <w:rPr>
          <w:rFonts w:cstheme="minorHAnsi"/>
          <w:shd w:val="clear" w:color="auto" w:fill="FFFFFF"/>
          <w:lang w:val="en-US"/>
        </w:rPr>
      </w:pPr>
      <w:r w:rsidRPr="00EB521F">
        <w:rPr>
          <w:rFonts w:cstheme="minorHAnsi"/>
          <w:b/>
          <w:color w:val="FF0000"/>
          <w:shd w:val="clear" w:color="auto" w:fill="FFFFFF"/>
          <w:lang w:val="en-US"/>
        </w:rPr>
        <w:t>“However”</w:t>
      </w:r>
      <w:r w:rsidRPr="00EB521F">
        <w:rPr>
          <w:rFonts w:cstheme="minorHAnsi"/>
          <w:color w:val="0D405F"/>
          <w:shd w:val="clear" w:color="auto" w:fill="FFFFFF"/>
          <w:lang w:val="en-US"/>
        </w:rPr>
        <w:t xml:space="preserve"> </w:t>
      </w:r>
      <w:r w:rsidRPr="00EA468C">
        <w:rPr>
          <w:rFonts w:cstheme="minorHAnsi"/>
          <w:shd w:val="clear" w:color="auto" w:fill="FFFFFF"/>
          <w:lang w:val="en-US"/>
        </w:rPr>
        <w:t xml:space="preserve">expresses </w:t>
      </w:r>
      <w:r w:rsidRPr="00EB521F">
        <w:rPr>
          <w:rFonts w:cstheme="minorHAnsi"/>
          <w:color w:val="FF0000"/>
          <w:shd w:val="clear" w:color="auto" w:fill="FFFFFF"/>
          <w:lang w:val="en-US"/>
        </w:rPr>
        <w:t>conflict</w:t>
      </w:r>
      <w:r w:rsidRPr="00EA468C">
        <w:rPr>
          <w:rFonts w:cstheme="minorHAnsi"/>
          <w:shd w:val="clear" w:color="auto" w:fill="FFFFFF"/>
          <w:lang w:val="en-US"/>
        </w:rPr>
        <w:t>: It was hoped that the solution would work, </w:t>
      </w:r>
      <w:r w:rsidRPr="00EA468C">
        <w:rPr>
          <w:rStyle w:val="a3"/>
          <w:rFonts w:cstheme="minorHAnsi"/>
          <w:lang w:val="en-US"/>
        </w:rPr>
        <w:t>but</w:t>
      </w:r>
      <w:r w:rsidRPr="00EA468C">
        <w:rPr>
          <w:rFonts w:cstheme="minorHAnsi"/>
          <w:shd w:val="clear" w:color="auto" w:fill="FFFFFF"/>
          <w:lang w:val="en-US"/>
        </w:rPr>
        <w:t> it did not.</w:t>
      </w:r>
    </w:p>
    <w:p w:rsidR="00EB521F" w:rsidRPr="003009BF" w:rsidRDefault="00EB521F" w:rsidP="00EB521F">
      <w:pPr>
        <w:ind w:left="720"/>
        <w:rPr>
          <w:rFonts w:cstheme="minorHAnsi"/>
          <w:shd w:val="clear" w:color="auto" w:fill="FFFFFF"/>
          <w:lang w:val="en-US"/>
        </w:rPr>
      </w:pPr>
      <w:r w:rsidRPr="00EB521F">
        <w:rPr>
          <w:rFonts w:cstheme="minorHAnsi"/>
          <w:b/>
          <w:color w:val="FF0000"/>
          <w:shd w:val="clear" w:color="auto" w:fill="FFFFFF"/>
          <w:lang w:val="en-US"/>
        </w:rPr>
        <w:t>“Also”</w:t>
      </w:r>
      <w:r w:rsidRPr="00EB521F">
        <w:rPr>
          <w:rFonts w:cstheme="minorHAnsi"/>
          <w:color w:val="0D405F"/>
          <w:shd w:val="clear" w:color="auto" w:fill="FFFFFF"/>
          <w:lang w:val="en-US"/>
        </w:rPr>
        <w:t xml:space="preserve"> </w:t>
      </w:r>
      <w:r w:rsidRPr="00EA468C">
        <w:rPr>
          <w:rFonts w:cstheme="minorHAnsi"/>
          <w:shd w:val="clear" w:color="auto" w:fill="FFFFFF"/>
          <w:lang w:val="en-US"/>
        </w:rPr>
        <w:t>expresses</w:t>
      </w:r>
      <w:r w:rsidRPr="00EB521F">
        <w:rPr>
          <w:rFonts w:cstheme="minorHAnsi"/>
          <w:color w:val="0D405F"/>
          <w:shd w:val="clear" w:color="auto" w:fill="FFFFFF"/>
          <w:lang w:val="en-US"/>
        </w:rPr>
        <w:t xml:space="preserve"> </w:t>
      </w:r>
      <w:r w:rsidRPr="00EB521F">
        <w:rPr>
          <w:rFonts w:cstheme="minorHAnsi"/>
          <w:color w:val="FF0000"/>
          <w:shd w:val="clear" w:color="auto" w:fill="FFFFFF"/>
          <w:lang w:val="en-US"/>
        </w:rPr>
        <w:t>addition</w:t>
      </w:r>
      <w:r w:rsidRPr="003009BF">
        <w:rPr>
          <w:rFonts w:cstheme="minorHAnsi"/>
          <w:shd w:val="clear" w:color="auto" w:fill="FFFFFF"/>
          <w:lang w:val="en-US"/>
        </w:rPr>
        <w:t>: Both the first </w:t>
      </w:r>
      <w:r w:rsidRPr="003009BF">
        <w:rPr>
          <w:rStyle w:val="a3"/>
          <w:rFonts w:cstheme="minorHAnsi"/>
          <w:lang w:val="en-US"/>
        </w:rPr>
        <w:t>and</w:t>
      </w:r>
      <w:r w:rsidRPr="003009BF">
        <w:rPr>
          <w:rFonts w:cstheme="minorHAnsi"/>
          <w:shd w:val="clear" w:color="auto" w:fill="FFFFFF"/>
          <w:lang w:val="en-US"/>
        </w:rPr>
        <w:t> the second solution were unsuccessful.</w:t>
      </w:r>
    </w:p>
    <w:p w:rsidR="00EB521F" w:rsidRPr="003009BF" w:rsidRDefault="00EB521F" w:rsidP="00EB521F">
      <w:pPr>
        <w:rPr>
          <w:rFonts w:cstheme="minorHAnsi"/>
          <w:shd w:val="clear" w:color="auto" w:fill="FFFFFF"/>
          <w:lang w:val="en-US"/>
        </w:rPr>
      </w:pPr>
      <w:r w:rsidRPr="003009BF">
        <w:rPr>
          <w:rFonts w:cstheme="minorHAnsi"/>
          <w:shd w:val="clear" w:color="auto" w:fill="FFFFFF"/>
          <w:lang w:val="en-US"/>
        </w:rPr>
        <w:t>For clear writing, it’s essential to understand the meaning of transition words and use them correctly.</w:t>
      </w:r>
    </w:p>
    <w:p w:rsidR="00071D4F" w:rsidRPr="00071D4F" w:rsidRDefault="00071D4F" w:rsidP="00252466">
      <w:pPr>
        <w:jc w:val="center"/>
        <w:rPr>
          <w:rFonts w:cstheme="minorHAnsi"/>
          <w:b/>
          <w:bCs/>
          <w:sz w:val="28"/>
          <w:szCs w:val="28"/>
          <w:lang w:val="en-US"/>
        </w:rPr>
      </w:pPr>
      <w:r w:rsidRPr="00071D4F">
        <w:rPr>
          <w:rFonts w:cstheme="minorHAnsi"/>
          <w:b/>
          <w:bCs/>
          <w:sz w:val="28"/>
          <w:szCs w:val="28"/>
          <w:lang w:val="en-US"/>
        </w:rPr>
        <w:t>When and how to use transition words</w:t>
      </w:r>
    </w:p>
    <w:p w:rsidR="00071D4F" w:rsidRPr="00252466" w:rsidRDefault="00071D4F" w:rsidP="00252466">
      <w:pPr>
        <w:pStyle w:val="a5"/>
        <w:numPr>
          <w:ilvl w:val="0"/>
          <w:numId w:val="1"/>
        </w:numPr>
        <w:rPr>
          <w:rFonts w:cstheme="minorHAnsi"/>
          <w:lang w:val="en-US"/>
        </w:rPr>
      </w:pPr>
      <w:r w:rsidRPr="00252466">
        <w:rPr>
          <w:rFonts w:cstheme="minorHAnsi"/>
          <w:lang w:val="en-US"/>
        </w:rPr>
        <w:t xml:space="preserve">Transition words commonly appear </w:t>
      </w:r>
      <w:r w:rsidRPr="00252466">
        <w:rPr>
          <w:rFonts w:cstheme="minorHAnsi"/>
          <w:color w:val="FF0000"/>
          <w:lang w:val="en-US"/>
        </w:rPr>
        <w:t>at the start of a new sentence or clause (followed by a comma)</w:t>
      </w:r>
      <w:r w:rsidRPr="00252466">
        <w:rPr>
          <w:rFonts w:cstheme="minorHAnsi"/>
          <w:lang w:val="en-US"/>
        </w:rPr>
        <w:t>, serving to express how this clause relates to the previous one.</w:t>
      </w:r>
    </w:p>
    <w:p w:rsidR="003009BF" w:rsidRPr="003009BF" w:rsidRDefault="003009BF" w:rsidP="00252466">
      <w:pPr>
        <w:ind w:left="720"/>
        <w:rPr>
          <w:rFonts w:cstheme="minorHAnsi"/>
          <w:b/>
          <w:i/>
          <w:lang w:val="en-US"/>
        </w:rPr>
      </w:pPr>
      <w:r w:rsidRPr="003009BF">
        <w:rPr>
          <w:rFonts w:cstheme="minorHAnsi"/>
          <w:b/>
          <w:i/>
          <w:lang w:val="en-US"/>
        </w:rPr>
        <w:t>Example:</w:t>
      </w:r>
    </w:p>
    <w:p w:rsidR="00071D4F" w:rsidRPr="00071D4F" w:rsidRDefault="00071D4F" w:rsidP="00252466">
      <w:pPr>
        <w:ind w:left="720"/>
        <w:rPr>
          <w:rFonts w:cstheme="minorHAnsi"/>
          <w:i/>
          <w:lang w:val="en-US"/>
        </w:rPr>
      </w:pPr>
      <w:r w:rsidRPr="00071D4F">
        <w:rPr>
          <w:rFonts w:cstheme="minorHAnsi"/>
          <w:i/>
          <w:lang w:val="en-US"/>
        </w:rPr>
        <w:t>There is a lack of reliable data to establish a clear correlation between these variables. </w:t>
      </w:r>
      <w:r w:rsidRPr="00252466">
        <w:rPr>
          <w:rFonts w:cstheme="minorHAnsi"/>
          <w:i/>
          <w:color w:val="FF0000"/>
          <w:lang w:val="en-US"/>
        </w:rPr>
        <w:t>Nevertheless,</w:t>
      </w:r>
      <w:r w:rsidRPr="00071D4F">
        <w:rPr>
          <w:rFonts w:cstheme="minorHAnsi"/>
          <w:i/>
          <w:lang w:val="en-US"/>
        </w:rPr>
        <w:t xml:space="preserve"> it has been argued that a relationship does exist.</w:t>
      </w:r>
    </w:p>
    <w:p w:rsidR="00071D4F" w:rsidRPr="00252466" w:rsidRDefault="00071D4F" w:rsidP="00252466">
      <w:pPr>
        <w:pStyle w:val="a5"/>
        <w:numPr>
          <w:ilvl w:val="0"/>
          <w:numId w:val="1"/>
        </w:numPr>
        <w:rPr>
          <w:rFonts w:cstheme="minorHAnsi"/>
          <w:lang w:val="en-US"/>
        </w:rPr>
      </w:pPr>
      <w:r w:rsidRPr="00252466">
        <w:rPr>
          <w:rFonts w:cstheme="minorHAnsi"/>
          <w:lang w:val="en-US"/>
        </w:rPr>
        <w:t xml:space="preserve">Transition words can also appear </w:t>
      </w:r>
      <w:r w:rsidRPr="00252466">
        <w:rPr>
          <w:rFonts w:cstheme="minorHAnsi"/>
          <w:color w:val="FF0000"/>
          <w:lang w:val="en-US"/>
        </w:rPr>
        <w:t>in the middle of a clause</w:t>
      </w:r>
      <w:r w:rsidRPr="00252466">
        <w:rPr>
          <w:rFonts w:cstheme="minorHAnsi"/>
          <w:lang w:val="en-US"/>
        </w:rPr>
        <w:t>. It’s important to place them correctly to convey the meaning you intend.</w:t>
      </w:r>
    </w:p>
    <w:p w:rsidR="003009BF" w:rsidRPr="003009BF" w:rsidRDefault="003009BF" w:rsidP="003009BF">
      <w:pPr>
        <w:ind w:left="360" w:firstLine="360"/>
        <w:rPr>
          <w:rFonts w:cstheme="minorHAnsi"/>
          <w:b/>
          <w:i/>
          <w:lang w:val="en-US"/>
        </w:rPr>
      </w:pPr>
      <w:r w:rsidRPr="003009BF">
        <w:rPr>
          <w:rFonts w:cstheme="minorHAnsi"/>
          <w:b/>
          <w:i/>
          <w:lang w:val="en-US"/>
        </w:rPr>
        <w:t>Example:</w:t>
      </w:r>
    </w:p>
    <w:p w:rsidR="00071D4F" w:rsidRPr="00071D4F" w:rsidRDefault="00071D4F" w:rsidP="00252466">
      <w:pPr>
        <w:ind w:firstLine="720"/>
        <w:rPr>
          <w:rFonts w:cstheme="minorHAnsi"/>
          <w:i/>
          <w:lang w:val="en-US"/>
        </w:rPr>
      </w:pPr>
      <w:r w:rsidRPr="00071D4F">
        <w:rPr>
          <w:rFonts w:cstheme="minorHAnsi"/>
          <w:i/>
          <w:lang w:val="en-US"/>
        </w:rPr>
        <w:t>It has </w:t>
      </w:r>
      <w:r w:rsidRPr="00252466">
        <w:rPr>
          <w:rFonts w:cstheme="minorHAnsi"/>
          <w:i/>
          <w:color w:val="FF0000"/>
          <w:lang w:val="en-US"/>
        </w:rPr>
        <w:t>nevertheless</w:t>
      </w:r>
      <w:r w:rsidRPr="00071D4F">
        <w:rPr>
          <w:rFonts w:cstheme="minorHAnsi"/>
          <w:i/>
          <w:lang w:val="en-US"/>
        </w:rPr>
        <w:t> been argued that a relationship does exist.</w:t>
      </w:r>
    </w:p>
    <w:p w:rsidR="00252466" w:rsidRDefault="00252466" w:rsidP="00071D4F">
      <w:pPr>
        <w:rPr>
          <w:rFonts w:cstheme="minorHAnsi"/>
          <w:b/>
          <w:bCs/>
          <w:lang w:val="en-US"/>
        </w:rPr>
      </w:pPr>
    </w:p>
    <w:p w:rsidR="00071D4F" w:rsidRPr="00071D4F" w:rsidRDefault="00071D4F" w:rsidP="00071D4F">
      <w:pPr>
        <w:rPr>
          <w:rFonts w:cstheme="minorHAnsi"/>
          <w:b/>
          <w:bCs/>
          <w:lang w:val="en-US"/>
        </w:rPr>
      </w:pPr>
      <w:r w:rsidRPr="00071D4F">
        <w:rPr>
          <w:rFonts w:cstheme="minorHAnsi"/>
          <w:b/>
          <w:bCs/>
          <w:lang w:val="en-US"/>
        </w:rPr>
        <w:t>Example text with and without transition words</w:t>
      </w:r>
    </w:p>
    <w:p w:rsidR="00071D4F" w:rsidRPr="00071D4F" w:rsidRDefault="00071D4F" w:rsidP="00071D4F">
      <w:pPr>
        <w:rPr>
          <w:rFonts w:cstheme="minorHAnsi"/>
          <w:lang w:val="en-US"/>
        </w:rPr>
      </w:pPr>
      <w:r w:rsidRPr="00071D4F">
        <w:rPr>
          <w:rFonts w:cstheme="minorHAnsi"/>
          <w:lang w:val="en-US"/>
        </w:rPr>
        <w:t>The text below describes all the events it needs to, but it does not use any transition words to connect them. Because of this, it’s not clear exactly how these different events are related or what point the author is making by telling us about them.</w:t>
      </w:r>
    </w:p>
    <w:p w:rsidR="00071D4F" w:rsidRDefault="00071D4F" w:rsidP="00252466">
      <w:pPr>
        <w:ind w:left="720"/>
        <w:rPr>
          <w:rFonts w:cstheme="minorHAnsi"/>
          <w:i/>
          <w:lang w:val="en-US"/>
        </w:rPr>
      </w:pPr>
      <w:r w:rsidRPr="00071D4F">
        <w:rPr>
          <w:rFonts w:cstheme="minorHAnsi"/>
          <w:i/>
          <w:lang w:val="en-US"/>
        </w:rPr>
        <w:lastRenderedPageBreak/>
        <w:t>Germany invaded</w:t>
      </w:r>
      <w:r w:rsidR="00770163" w:rsidRPr="00770163">
        <w:rPr>
          <w:rFonts w:cstheme="minorHAnsi"/>
          <w:i/>
          <w:lang w:val="en-US"/>
        </w:rPr>
        <w:t>*</w:t>
      </w:r>
      <w:r w:rsidRPr="00071D4F">
        <w:rPr>
          <w:rFonts w:cstheme="minorHAnsi"/>
          <w:i/>
          <w:lang w:val="en-US"/>
        </w:rPr>
        <w:t xml:space="preserve"> Poland on September 1, 1939. France and the United Kingdom declared</w:t>
      </w:r>
      <w:r w:rsidR="00770163" w:rsidRPr="00770163">
        <w:rPr>
          <w:rFonts w:cstheme="minorHAnsi"/>
          <w:i/>
          <w:lang w:val="en-US"/>
        </w:rPr>
        <w:t>*</w:t>
      </w:r>
      <w:r w:rsidRPr="00071D4F">
        <w:rPr>
          <w:rFonts w:cstheme="minorHAnsi"/>
          <w:i/>
          <w:lang w:val="en-US"/>
        </w:rPr>
        <w:t xml:space="preserve"> war on Germany. The Soviet Union worked with Germany. They partitioned</w:t>
      </w:r>
      <w:r w:rsidR="00770163" w:rsidRPr="00246A32">
        <w:rPr>
          <w:rFonts w:cstheme="minorHAnsi"/>
          <w:i/>
          <w:lang w:val="en-US"/>
        </w:rPr>
        <w:t>*</w:t>
      </w:r>
      <w:r w:rsidRPr="00071D4F">
        <w:rPr>
          <w:rFonts w:cstheme="minorHAnsi"/>
          <w:i/>
          <w:lang w:val="en-US"/>
        </w:rPr>
        <w:t xml:space="preserve"> Poland. In 1941, Germany invaded the Soviet Union.</w:t>
      </w:r>
    </w:p>
    <w:p w:rsidR="00C431DF" w:rsidRPr="00C431DF" w:rsidRDefault="00770163" w:rsidP="00252466">
      <w:pPr>
        <w:ind w:left="720"/>
        <w:rPr>
          <w:rFonts w:cstheme="minorHAnsi"/>
          <w:i/>
          <w:lang w:val="en-US"/>
        </w:rPr>
      </w:pPr>
      <w:r w:rsidRPr="00770163">
        <w:rPr>
          <w:rFonts w:cstheme="minorHAnsi"/>
          <w:i/>
          <w:lang w:val="en-US"/>
        </w:rPr>
        <w:t>*</w:t>
      </w:r>
      <w:proofErr w:type="gramStart"/>
      <w:r w:rsidR="00C431DF">
        <w:rPr>
          <w:rFonts w:cstheme="minorHAnsi"/>
          <w:i/>
          <w:lang w:val="en-US"/>
        </w:rPr>
        <w:t>invade</w:t>
      </w:r>
      <w:r w:rsidR="00C431DF" w:rsidRPr="00C431DF">
        <w:rPr>
          <w:rFonts w:cstheme="minorHAnsi"/>
          <w:i/>
          <w:lang w:val="en-US"/>
        </w:rPr>
        <w:t>(</w:t>
      </w:r>
      <w:proofErr w:type="gramEnd"/>
      <w:r w:rsidR="00C431DF">
        <w:rPr>
          <w:rFonts w:cstheme="minorHAnsi"/>
          <w:i/>
        </w:rPr>
        <w:t>εισβάλλω</w:t>
      </w:r>
      <w:r w:rsidR="00C431DF" w:rsidRPr="00C431DF">
        <w:rPr>
          <w:rFonts w:cstheme="minorHAnsi"/>
          <w:i/>
          <w:lang w:val="en-US"/>
        </w:rPr>
        <w:t>)</w:t>
      </w:r>
      <w:r w:rsidR="00C431DF">
        <w:rPr>
          <w:rFonts w:cstheme="minorHAnsi"/>
          <w:i/>
          <w:lang w:val="en-US"/>
        </w:rPr>
        <w:t>,</w:t>
      </w:r>
      <w:r w:rsidR="00C431DF" w:rsidRPr="00C431DF">
        <w:rPr>
          <w:rFonts w:cstheme="minorHAnsi"/>
          <w:i/>
          <w:lang w:val="en-US"/>
        </w:rPr>
        <w:t xml:space="preserve"> </w:t>
      </w:r>
      <w:r w:rsidRPr="00770163">
        <w:rPr>
          <w:rFonts w:cstheme="minorHAnsi"/>
          <w:i/>
          <w:lang w:val="en-US"/>
        </w:rPr>
        <w:t>*</w:t>
      </w:r>
      <w:r w:rsidR="00C431DF" w:rsidRPr="00071D4F">
        <w:rPr>
          <w:rFonts w:cstheme="minorHAnsi"/>
          <w:i/>
          <w:lang w:val="en-US"/>
        </w:rPr>
        <w:t>declare</w:t>
      </w:r>
      <w:r w:rsidR="00C431DF">
        <w:rPr>
          <w:rFonts w:cstheme="minorHAnsi"/>
          <w:i/>
          <w:lang w:val="en-US"/>
        </w:rPr>
        <w:t>(</w:t>
      </w:r>
      <w:r w:rsidR="00C431DF">
        <w:rPr>
          <w:rFonts w:cstheme="minorHAnsi"/>
          <w:i/>
        </w:rPr>
        <w:t>ανακηρύσσω</w:t>
      </w:r>
      <w:r w:rsidR="00C431DF" w:rsidRPr="00C431DF">
        <w:rPr>
          <w:rFonts w:cstheme="minorHAnsi"/>
          <w:i/>
          <w:lang w:val="en-US"/>
        </w:rPr>
        <w:t xml:space="preserve">), </w:t>
      </w:r>
      <w:r w:rsidRPr="00770163">
        <w:rPr>
          <w:rFonts w:cstheme="minorHAnsi"/>
          <w:i/>
          <w:lang w:val="en-US"/>
        </w:rPr>
        <w:t>*</w:t>
      </w:r>
      <w:r w:rsidR="00C431DF" w:rsidRPr="00071D4F">
        <w:rPr>
          <w:rFonts w:cstheme="minorHAnsi"/>
          <w:i/>
          <w:lang w:val="en-US"/>
        </w:rPr>
        <w:t>partition</w:t>
      </w:r>
      <w:r w:rsidR="00C431DF" w:rsidRPr="00C431DF">
        <w:rPr>
          <w:rFonts w:cstheme="minorHAnsi"/>
          <w:i/>
          <w:lang w:val="en-US"/>
        </w:rPr>
        <w:t>(</w:t>
      </w:r>
      <w:r w:rsidR="00C431DF">
        <w:rPr>
          <w:rFonts w:cstheme="minorHAnsi"/>
          <w:i/>
        </w:rPr>
        <w:t>διχοτομώ</w:t>
      </w:r>
      <w:r w:rsidR="00C431DF" w:rsidRPr="00C431DF">
        <w:rPr>
          <w:rFonts w:cstheme="minorHAnsi"/>
          <w:i/>
          <w:lang w:val="en-US"/>
        </w:rPr>
        <w:t>)</w:t>
      </w:r>
    </w:p>
    <w:p w:rsidR="00071D4F" w:rsidRDefault="00071D4F" w:rsidP="00071D4F">
      <w:pPr>
        <w:rPr>
          <w:rFonts w:cstheme="minorHAnsi"/>
          <w:lang w:val="en-US"/>
        </w:rPr>
      </w:pPr>
      <w:r w:rsidRPr="00071D4F">
        <w:rPr>
          <w:rFonts w:cstheme="minorHAnsi"/>
          <w:lang w:val="en-US"/>
        </w:rPr>
        <w:t>If we add some transition words at appropriate moments, the text reads more smoothly and the relationship among the events described becomes clearer.</w:t>
      </w:r>
    </w:p>
    <w:p w:rsidR="00071D4F" w:rsidRPr="003009BF" w:rsidRDefault="00071D4F" w:rsidP="00071D4F">
      <w:pPr>
        <w:spacing w:after="0" w:line="240" w:lineRule="auto"/>
        <w:rPr>
          <w:rFonts w:eastAsia="Times New Roman" w:cstheme="minorHAnsi"/>
          <w:b/>
          <w:lang w:val="en-US" w:eastAsia="el-GR"/>
        </w:rPr>
      </w:pPr>
      <w:r w:rsidRPr="003009BF">
        <w:rPr>
          <w:rFonts w:eastAsia="Times New Roman" w:cstheme="minorHAnsi"/>
          <w:b/>
          <w:lang w:val="en-US" w:eastAsia="el-GR"/>
        </w:rPr>
        <w:t>Example text with transition words added</w:t>
      </w:r>
    </w:p>
    <w:p w:rsidR="00252466" w:rsidRPr="003009BF" w:rsidRDefault="00252466" w:rsidP="00071D4F">
      <w:pPr>
        <w:shd w:val="clear" w:color="auto" w:fill="FFFFFF"/>
        <w:spacing w:after="0" w:line="240" w:lineRule="auto"/>
        <w:jc w:val="both"/>
        <w:rPr>
          <w:rFonts w:ascii="Constantia" w:eastAsia="Times New Roman" w:hAnsi="Constantia" w:cs="Times New Roman"/>
          <w:b/>
          <w:i/>
          <w:color w:val="0D405F"/>
          <w:lang w:val="en-US" w:eastAsia="el-GR"/>
        </w:rPr>
      </w:pPr>
    </w:p>
    <w:p w:rsidR="00071D4F" w:rsidRPr="003009BF" w:rsidRDefault="00071D4F" w:rsidP="00252466">
      <w:pPr>
        <w:shd w:val="clear" w:color="auto" w:fill="FFFFFF"/>
        <w:spacing w:after="0" w:line="240" w:lineRule="auto"/>
        <w:ind w:left="720"/>
        <w:jc w:val="both"/>
        <w:rPr>
          <w:rFonts w:eastAsia="Times New Roman" w:cstheme="minorHAnsi"/>
          <w:i/>
          <w:lang w:val="en-US" w:eastAsia="el-GR"/>
        </w:rPr>
      </w:pPr>
      <w:r w:rsidRPr="003009BF">
        <w:rPr>
          <w:rFonts w:eastAsia="Times New Roman" w:cstheme="minorHAnsi"/>
          <w:i/>
          <w:lang w:val="en-US" w:eastAsia="el-GR"/>
        </w:rPr>
        <w:t>Germany invaded Poland on September 1, 1939.</w:t>
      </w:r>
      <w:r w:rsidRPr="00071D4F">
        <w:rPr>
          <w:rFonts w:eastAsia="Times New Roman" w:cstheme="minorHAnsi"/>
          <w:i/>
          <w:color w:val="0D405F"/>
          <w:lang w:val="en-US" w:eastAsia="el-GR"/>
        </w:rPr>
        <w:t> </w:t>
      </w:r>
      <w:r w:rsidRPr="00071D4F">
        <w:rPr>
          <w:rFonts w:eastAsia="Times New Roman" w:cstheme="minorHAnsi"/>
          <w:i/>
          <w:color w:val="FF0000"/>
          <w:lang w:val="en-US" w:eastAsia="el-GR"/>
        </w:rPr>
        <w:t>Consequently</w:t>
      </w:r>
      <w:r w:rsidRPr="003009BF">
        <w:rPr>
          <w:rFonts w:eastAsia="Times New Roman" w:cstheme="minorHAnsi"/>
          <w:i/>
          <w:lang w:val="en-US" w:eastAsia="el-GR"/>
        </w:rPr>
        <w:t>, France and the United Kingdom declared war on Germany. The Soviet Union </w:t>
      </w:r>
      <w:r w:rsidRPr="00071D4F">
        <w:rPr>
          <w:rFonts w:eastAsia="Times New Roman" w:cstheme="minorHAnsi"/>
          <w:i/>
          <w:color w:val="FF0000"/>
          <w:lang w:val="en-US" w:eastAsia="el-GR"/>
        </w:rPr>
        <w:t>initially </w:t>
      </w:r>
      <w:r w:rsidRPr="003009BF">
        <w:rPr>
          <w:rFonts w:eastAsia="Times New Roman" w:cstheme="minorHAnsi"/>
          <w:i/>
          <w:lang w:val="en-US" w:eastAsia="el-GR"/>
        </w:rPr>
        <w:t>worked with</w:t>
      </w:r>
      <w:r w:rsidRPr="00071D4F">
        <w:rPr>
          <w:rFonts w:eastAsia="Times New Roman" w:cstheme="minorHAnsi"/>
          <w:i/>
          <w:color w:val="0D405F"/>
          <w:lang w:val="en-US" w:eastAsia="el-GR"/>
        </w:rPr>
        <w:t xml:space="preserve"> </w:t>
      </w:r>
      <w:r w:rsidRPr="003009BF">
        <w:rPr>
          <w:rFonts w:eastAsia="Times New Roman" w:cstheme="minorHAnsi"/>
          <w:i/>
          <w:lang w:val="en-US" w:eastAsia="el-GR"/>
        </w:rPr>
        <w:t>Germany</w:t>
      </w:r>
      <w:r w:rsidRPr="00071D4F">
        <w:rPr>
          <w:rFonts w:eastAsia="Times New Roman" w:cstheme="minorHAnsi"/>
          <w:i/>
          <w:color w:val="0D405F"/>
          <w:lang w:val="en-US" w:eastAsia="el-GR"/>
        </w:rPr>
        <w:t> </w:t>
      </w:r>
      <w:r w:rsidRPr="00C431DF">
        <w:rPr>
          <w:rFonts w:eastAsia="Times New Roman" w:cstheme="minorHAnsi"/>
          <w:i/>
          <w:color w:val="FF0000"/>
          <w:lang w:val="en-US" w:eastAsia="el-GR"/>
        </w:rPr>
        <w:t>in order to</w:t>
      </w:r>
      <w:r w:rsidRPr="00071D4F">
        <w:rPr>
          <w:rFonts w:eastAsia="Times New Roman" w:cstheme="minorHAnsi"/>
          <w:i/>
          <w:color w:val="0D405F"/>
          <w:lang w:val="en-US" w:eastAsia="el-GR"/>
        </w:rPr>
        <w:t> </w:t>
      </w:r>
      <w:r w:rsidRPr="003009BF">
        <w:rPr>
          <w:rFonts w:eastAsia="Times New Roman" w:cstheme="minorHAnsi"/>
          <w:i/>
          <w:lang w:val="en-US" w:eastAsia="el-GR"/>
        </w:rPr>
        <w:t>partition Poland.</w:t>
      </w:r>
      <w:r w:rsidRPr="00071D4F">
        <w:rPr>
          <w:rFonts w:eastAsia="Times New Roman" w:cstheme="minorHAnsi"/>
          <w:i/>
          <w:color w:val="0D405F"/>
          <w:lang w:val="en-US" w:eastAsia="el-GR"/>
        </w:rPr>
        <w:t> </w:t>
      </w:r>
      <w:r w:rsidRPr="00071D4F">
        <w:rPr>
          <w:rFonts w:eastAsia="Times New Roman" w:cstheme="minorHAnsi"/>
          <w:i/>
          <w:color w:val="FF0000"/>
          <w:lang w:val="en-US" w:eastAsia="el-GR"/>
        </w:rPr>
        <w:t>However,</w:t>
      </w:r>
      <w:r w:rsidRPr="00071D4F">
        <w:rPr>
          <w:rFonts w:eastAsia="Times New Roman" w:cstheme="minorHAnsi"/>
          <w:i/>
          <w:color w:val="0D405F"/>
          <w:lang w:val="en-US" w:eastAsia="el-GR"/>
        </w:rPr>
        <w:t xml:space="preserve"> </w:t>
      </w:r>
      <w:r w:rsidRPr="003009BF">
        <w:rPr>
          <w:rFonts w:eastAsia="Times New Roman" w:cstheme="minorHAnsi"/>
          <w:i/>
          <w:lang w:val="en-US" w:eastAsia="el-GR"/>
        </w:rPr>
        <w:t>Germany invaded the Soviet Union in 1941.</w:t>
      </w:r>
    </w:p>
    <w:p w:rsidR="00071D4F" w:rsidRPr="00252466" w:rsidRDefault="00071D4F" w:rsidP="00071D4F">
      <w:pPr>
        <w:rPr>
          <w:rFonts w:cstheme="minorHAnsi"/>
          <w:i/>
          <w:lang w:val="en-US"/>
        </w:rPr>
      </w:pPr>
    </w:p>
    <w:p w:rsidR="00071D4F" w:rsidRPr="003009BF" w:rsidRDefault="00071D4F" w:rsidP="00252466">
      <w:pPr>
        <w:ind w:left="720"/>
        <w:rPr>
          <w:rFonts w:cstheme="minorHAnsi"/>
          <w:shd w:val="clear" w:color="auto" w:fill="FFFFFF"/>
          <w:lang w:val="en-US"/>
        </w:rPr>
      </w:pPr>
      <w:r w:rsidRPr="00252466">
        <w:rPr>
          <w:rFonts w:cstheme="minorHAnsi"/>
          <w:color w:val="FF0000"/>
          <w:shd w:val="clear" w:color="auto" w:fill="FFFFFF"/>
          <w:lang w:val="en-US"/>
        </w:rPr>
        <w:t>“Consequently”</w:t>
      </w:r>
      <w:r w:rsidRPr="00252466">
        <w:rPr>
          <w:rFonts w:cstheme="minorHAnsi"/>
          <w:color w:val="0D405F"/>
          <w:shd w:val="clear" w:color="auto" w:fill="FFFFFF"/>
          <w:lang w:val="en-US"/>
        </w:rPr>
        <w:t xml:space="preserve"> </w:t>
      </w:r>
      <w:r w:rsidRPr="003009BF">
        <w:rPr>
          <w:rFonts w:cstheme="minorHAnsi"/>
          <w:shd w:val="clear" w:color="auto" w:fill="FFFFFF"/>
          <w:lang w:val="en-US"/>
        </w:rPr>
        <w:t>expresses</w:t>
      </w:r>
      <w:r w:rsidRPr="00252466">
        <w:rPr>
          <w:rFonts w:cstheme="minorHAnsi"/>
          <w:color w:val="0D405F"/>
          <w:shd w:val="clear" w:color="auto" w:fill="FFFFFF"/>
          <w:lang w:val="en-US"/>
        </w:rPr>
        <w:t xml:space="preserve"> </w:t>
      </w:r>
      <w:r w:rsidRPr="00C431DF">
        <w:rPr>
          <w:rFonts w:cstheme="minorHAnsi"/>
          <w:color w:val="FF0000"/>
          <w:shd w:val="clear" w:color="auto" w:fill="FFFFFF"/>
          <w:lang w:val="en-US"/>
        </w:rPr>
        <w:t>a consequence</w:t>
      </w:r>
      <w:r w:rsidRPr="00252466">
        <w:rPr>
          <w:rFonts w:cstheme="minorHAnsi"/>
          <w:color w:val="0D405F"/>
          <w:shd w:val="clear" w:color="auto" w:fill="FFFFFF"/>
          <w:lang w:val="en-US"/>
        </w:rPr>
        <w:t>: </w:t>
      </w:r>
      <w:r w:rsidRPr="003009BF">
        <w:rPr>
          <w:rStyle w:val="a3"/>
          <w:rFonts w:cstheme="minorHAnsi"/>
          <w:lang w:val="en-US"/>
        </w:rPr>
        <w:t>Because</w:t>
      </w:r>
      <w:r w:rsidRPr="003009BF">
        <w:rPr>
          <w:rFonts w:cstheme="minorHAnsi"/>
          <w:shd w:val="clear" w:color="auto" w:fill="FFFFFF"/>
          <w:lang w:val="en-US"/>
        </w:rPr>
        <w:t> Germany invaded Poland, France and the UK declared war on Germany.</w:t>
      </w:r>
    </w:p>
    <w:p w:rsidR="00071D4F" w:rsidRPr="003009BF" w:rsidRDefault="00071D4F" w:rsidP="00252466">
      <w:pPr>
        <w:ind w:left="720"/>
        <w:rPr>
          <w:rFonts w:cstheme="minorHAnsi"/>
          <w:shd w:val="clear" w:color="auto" w:fill="FFFFFF"/>
          <w:lang w:val="en-US"/>
        </w:rPr>
      </w:pPr>
      <w:r w:rsidRPr="00252466">
        <w:rPr>
          <w:rFonts w:cstheme="minorHAnsi"/>
          <w:color w:val="FF0000"/>
          <w:shd w:val="clear" w:color="auto" w:fill="FFFFFF"/>
          <w:lang w:val="en-US"/>
        </w:rPr>
        <w:t>“Initially”</w:t>
      </w:r>
      <w:r w:rsidRPr="00252466">
        <w:rPr>
          <w:rFonts w:cstheme="minorHAnsi"/>
          <w:color w:val="0D405F"/>
          <w:shd w:val="clear" w:color="auto" w:fill="FFFFFF"/>
          <w:lang w:val="en-US"/>
        </w:rPr>
        <w:t xml:space="preserve"> </w:t>
      </w:r>
      <w:r w:rsidRPr="003009BF">
        <w:rPr>
          <w:rFonts w:cstheme="minorHAnsi"/>
          <w:shd w:val="clear" w:color="auto" w:fill="FFFFFF"/>
          <w:lang w:val="en-US"/>
        </w:rPr>
        <w:t>expresses</w:t>
      </w:r>
      <w:r w:rsidRPr="00252466">
        <w:rPr>
          <w:rFonts w:cstheme="minorHAnsi"/>
          <w:color w:val="0D405F"/>
          <w:shd w:val="clear" w:color="auto" w:fill="FFFFFF"/>
          <w:lang w:val="en-US"/>
        </w:rPr>
        <w:t xml:space="preserve"> </w:t>
      </w:r>
      <w:r w:rsidRPr="00C431DF">
        <w:rPr>
          <w:rFonts w:cstheme="minorHAnsi"/>
          <w:color w:val="FF0000"/>
          <w:shd w:val="clear" w:color="auto" w:fill="FFFFFF"/>
          <w:lang w:val="en-US"/>
        </w:rPr>
        <w:t>a time limit</w:t>
      </w:r>
      <w:r w:rsidRPr="003009BF">
        <w:rPr>
          <w:rFonts w:cstheme="minorHAnsi"/>
          <w:shd w:val="clear" w:color="auto" w:fill="FFFFFF"/>
          <w:lang w:val="en-US"/>
        </w:rPr>
        <w:t>: </w:t>
      </w:r>
      <w:r w:rsidRPr="003009BF">
        <w:rPr>
          <w:rStyle w:val="a3"/>
          <w:rFonts w:cstheme="minorHAnsi"/>
          <w:lang w:val="en-US"/>
        </w:rPr>
        <w:t>At first</w:t>
      </w:r>
      <w:r w:rsidRPr="003009BF">
        <w:rPr>
          <w:rFonts w:cstheme="minorHAnsi"/>
          <w:shd w:val="clear" w:color="auto" w:fill="FFFFFF"/>
          <w:lang w:val="en-US"/>
        </w:rPr>
        <w:t>, the Soviet Union worked with Germany, but we will see in the next sentence that this did not continue.</w:t>
      </w:r>
    </w:p>
    <w:p w:rsidR="00071D4F" w:rsidRPr="003009BF" w:rsidRDefault="00071D4F" w:rsidP="00252466">
      <w:pPr>
        <w:ind w:left="720"/>
        <w:rPr>
          <w:rFonts w:cstheme="minorHAnsi"/>
          <w:shd w:val="clear" w:color="auto" w:fill="FFFFFF"/>
          <w:lang w:val="en-US"/>
        </w:rPr>
      </w:pPr>
      <w:r w:rsidRPr="00252466">
        <w:rPr>
          <w:rFonts w:cstheme="minorHAnsi"/>
          <w:color w:val="FF0000"/>
          <w:shd w:val="clear" w:color="auto" w:fill="FFFFFF"/>
          <w:lang w:val="en-US"/>
        </w:rPr>
        <w:t>“In order to”</w:t>
      </w:r>
      <w:r w:rsidRPr="00252466">
        <w:rPr>
          <w:rFonts w:cstheme="minorHAnsi"/>
          <w:color w:val="0D405F"/>
          <w:shd w:val="clear" w:color="auto" w:fill="FFFFFF"/>
          <w:lang w:val="en-US"/>
        </w:rPr>
        <w:t xml:space="preserve"> </w:t>
      </w:r>
      <w:r w:rsidRPr="003009BF">
        <w:rPr>
          <w:rFonts w:cstheme="minorHAnsi"/>
          <w:shd w:val="clear" w:color="auto" w:fill="FFFFFF"/>
          <w:lang w:val="en-US"/>
        </w:rPr>
        <w:t>links</w:t>
      </w:r>
      <w:r w:rsidRPr="00252466">
        <w:rPr>
          <w:rFonts w:cstheme="minorHAnsi"/>
          <w:color w:val="0D405F"/>
          <w:shd w:val="clear" w:color="auto" w:fill="FFFFFF"/>
          <w:lang w:val="en-US"/>
        </w:rPr>
        <w:t xml:space="preserve"> </w:t>
      </w:r>
      <w:r w:rsidRPr="00C431DF">
        <w:rPr>
          <w:rFonts w:cstheme="minorHAnsi"/>
          <w:color w:val="FF0000"/>
          <w:shd w:val="clear" w:color="auto" w:fill="FFFFFF"/>
          <w:lang w:val="en-US"/>
        </w:rPr>
        <w:t>an action with a goal</w:t>
      </w:r>
      <w:r w:rsidRPr="003009BF">
        <w:rPr>
          <w:rFonts w:cstheme="minorHAnsi"/>
          <w:shd w:val="clear" w:color="auto" w:fill="FFFFFF"/>
          <w:lang w:val="en-US"/>
        </w:rPr>
        <w:t>: The two countries worked together </w:t>
      </w:r>
      <w:r w:rsidRPr="003009BF">
        <w:rPr>
          <w:rStyle w:val="a3"/>
          <w:rFonts w:cstheme="minorHAnsi"/>
          <w:lang w:val="en-US"/>
        </w:rPr>
        <w:t>to partition Poland</w:t>
      </w:r>
      <w:r w:rsidRPr="003009BF">
        <w:rPr>
          <w:rFonts w:cstheme="minorHAnsi"/>
          <w:shd w:val="clear" w:color="auto" w:fill="FFFFFF"/>
          <w:lang w:val="en-US"/>
        </w:rPr>
        <w:t>.</w:t>
      </w:r>
    </w:p>
    <w:p w:rsidR="00C431DF" w:rsidRPr="003009BF" w:rsidRDefault="00071D4F" w:rsidP="00C431DF">
      <w:pPr>
        <w:spacing w:after="0"/>
        <w:ind w:firstLine="720"/>
        <w:rPr>
          <w:rFonts w:cstheme="minorHAnsi"/>
          <w:shd w:val="clear" w:color="auto" w:fill="FFFFFF"/>
          <w:lang w:val="en-US"/>
        </w:rPr>
      </w:pPr>
      <w:r w:rsidRPr="00252466">
        <w:rPr>
          <w:rFonts w:cstheme="minorHAnsi"/>
          <w:color w:val="FF0000"/>
          <w:shd w:val="clear" w:color="auto" w:fill="FFFFFF"/>
          <w:lang w:val="en-US"/>
        </w:rPr>
        <w:t>“However”</w:t>
      </w:r>
      <w:r w:rsidRPr="00252466">
        <w:rPr>
          <w:rFonts w:cstheme="minorHAnsi"/>
          <w:color w:val="0D405F"/>
          <w:shd w:val="clear" w:color="auto" w:fill="FFFFFF"/>
          <w:lang w:val="en-US"/>
        </w:rPr>
        <w:t xml:space="preserve"> </w:t>
      </w:r>
      <w:r w:rsidRPr="003009BF">
        <w:rPr>
          <w:rFonts w:cstheme="minorHAnsi"/>
          <w:shd w:val="clear" w:color="auto" w:fill="FFFFFF"/>
          <w:lang w:val="en-US"/>
        </w:rPr>
        <w:t>expresses</w:t>
      </w:r>
      <w:r w:rsidRPr="00252466">
        <w:rPr>
          <w:rFonts w:cstheme="minorHAnsi"/>
          <w:color w:val="0D405F"/>
          <w:shd w:val="clear" w:color="auto" w:fill="FFFFFF"/>
          <w:lang w:val="en-US"/>
        </w:rPr>
        <w:t xml:space="preserve"> </w:t>
      </w:r>
      <w:r w:rsidRPr="00C431DF">
        <w:rPr>
          <w:rFonts w:cstheme="minorHAnsi"/>
          <w:color w:val="FF0000"/>
          <w:shd w:val="clear" w:color="auto" w:fill="FFFFFF"/>
          <w:lang w:val="en-US"/>
        </w:rPr>
        <w:t>conflict</w:t>
      </w:r>
      <w:r w:rsidRPr="003009BF">
        <w:rPr>
          <w:rFonts w:cstheme="minorHAnsi"/>
          <w:shd w:val="clear" w:color="auto" w:fill="FFFFFF"/>
          <w:lang w:val="en-US"/>
        </w:rPr>
        <w:t>: </w:t>
      </w:r>
      <w:r w:rsidRPr="003009BF">
        <w:rPr>
          <w:rStyle w:val="a3"/>
          <w:rFonts w:cstheme="minorHAnsi"/>
          <w:lang w:val="en-US"/>
        </w:rPr>
        <w:t>Although</w:t>
      </w:r>
      <w:r w:rsidRPr="003009BF">
        <w:rPr>
          <w:rFonts w:cstheme="minorHAnsi"/>
          <w:shd w:val="clear" w:color="auto" w:fill="FFFFFF"/>
          <w:lang w:val="en-US"/>
        </w:rPr>
        <w:t xml:space="preserve"> they initially worked together, Germany </w:t>
      </w:r>
    </w:p>
    <w:p w:rsidR="00071D4F" w:rsidRPr="00246A32" w:rsidRDefault="00071D4F" w:rsidP="00C431DF">
      <w:pPr>
        <w:spacing w:after="0"/>
        <w:ind w:firstLine="720"/>
        <w:rPr>
          <w:rFonts w:cstheme="minorHAnsi"/>
          <w:shd w:val="clear" w:color="auto" w:fill="FFFFFF"/>
          <w:lang w:val="en-US"/>
        </w:rPr>
      </w:pPr>
      <w:proofErr w:type="gramStart"/>
      <w:r w:rsidRPr="003009BF">
        <w:rPr>
          <w:rFonts w:cstheme="minorHAnsi"/>
          <w:shd w:val="clear" w:color="auto" w:fill="FFFFFF"/>
          <w:lang w:val="en-US"/>
        </w:rPr>
        <w:t>eventually</w:t>
      </w:r>
      <w:proofErr w:type="gramEnd"/>
      <w:r w:rsidRPr="003009BF">
        <w:rPr>
          <w:rFonts w:cstheme="minorHAnsi"/>
          <w:shd w:val="clear" w:color="auto" w:fill="FFFFFF"/>
          <w:lang w:val="en-US"/>
        </w:rPr>
        <w:t xml:space="preserve"> betrayed the Soviet Union.</w:t>
      </w:r>
    </w:p>
    <w:p w:rsidR="00C431DF" w:rsidRPr="00246A32" w:rsidRDefault="00C431DF" w:rsidP="00C431DF">
      <w:pPr>
        <w:spacing w:after="0"/>
        <w:ind w:firstLine="720"/>
        <w:rPr>
          <w:rFonts w:cstheme="minorHAnsi"/>
          <w:color w:val="0D405F"/>
          <w:shd w:val="clear" w:color="auto" w:fill="FFFFFF"/>
          <w:lang w:val="en-US"/>
        </w:rPr>
      </w:pPr>
    </w:p>
    <w:p w:rsidR="00071D4F" w:rsidRPr="00252466" w:rsidRDefault="00071D4F" w:rsidP="00252466">
      <w:pPr>
        <w:pStyle w:val="a5"/>
        <w:numPr>
          <w:ilvl w:val="0"/>
          <w:numId w:val="2"/>
        </w:numPr>
        <w:rPr>
          <w:rFonts w:cstheme="minorHAnsi"/>
          <w:b/>
          <w:bCs/>
          <w:sz w:val="28"/>
          <w:szCs w:val="28"/>
          <w:lang w:val="en-US"/>
        </w:rPr>
      </w:pPr>
      <w:r w:rsidRPr="00252466">
        <w:rPr>
          <w:rFonts w:cstheme="minorHAnsi"/>
          <w:b/>
          <w:bCs/>
          <w:sz w:val="28"/>
          <w:szCs w:val="28"/>
          <w:lang w:val="en-US"/>
        </w:rPr>
        <w:t>Don’t overuse transition words</w:t>
      </w:r>
    </w:p>
    <w:p w:rsidR="00071D4F" w:rsidRPr="00252466" w:rsidRDefault="00071D4F" w:rsidP="00071D4F">
      <w:pPr>
        <w:rPr>
          <w:rFonts w:cstheme="minorHAnsi"/>
          <w:color w:val="FF0000"/>
          <w:lang w:val="en-US"/>
        </w:rPr>
      </w:pPr>
      <w:r w:rsidRPr="00071D4F">
        <w:rPr>
          <w:rFonts w:cstheme="minorHAnsi"/>
          <w:lang w:val="en-US"/>
        </w:rPr>
        <w:t xml:space="preserve">While transition words are essential to clear writing, it’s possible to use too many of them. Consider the following example, in which </w:t>
      </w:r>
      <w:r w:rsidRPr="00252466">
        <w:rPr>
          <w:rFonts w:cstheme="minorHAnsi"/>
          <w:color w:val="FF0000"/>
          <w:lang w:val="en-US"/>
        </w:rPr>
        <w:t>the overuse of linking words slows down the text and makes it feel repetitive.</w:t>
      </w:r>
    </w:p>
    <w:p w:rsidR="00071D4F" w:rsidRPr="00246A32" w:rsidRDefault="00071D4F" w:rsidP="00252466">
      <w:pPr>
        <w:ind w:left="720"/>
        <w:rPr>
          <w:rFonts w:cstheme="minorHAnsi"/>
          <w:i/>
          <w:lang w:val="en-US"/>
        </w:rPr>
      </w:pPr>
      <w:r w:rsidRPr="00252466">
        <w:rPr>
          <w:rFonts w:cstheme="minorHAnsi"/>
          <w:i/>
          <w:lang w:val="en-US"/>
        </w:rPr>
        <w:t>The first experiment</w:t>
      </w:r>
      <w:r w:rsidR="00C431DF" w:rsidRPr="00C431DF">
        <w:rPr>
          <w:rFonts w:cstheme="minorHAnsi"/>
          <w:i/>
          <w:lang w:val="en-US"/>
        </w:rPr>
        <w:t>*</w:t>
      </w:r>
      <w:r w:rsidRPr="00252466">
        <w:rPr>
          <w:rFonts w:cstheme="minorHAnsi"/>
          <w:i/>
          <w:lang w:val="en-US"/>
        </w:rPr>
        <w:t xml:space="preserve"> yielded </w:t>
      </w:r>
      <w:r w:rsidR="00C431DF" w:rsidRPr="00C431DF">
        <w:rPr>
          <w:rFonts w:cstheme="minorHAnsi"/>
          <w:i/>
          <w:lang w:val="en-US"/>
        </w:rPr>
        <w:t>*</w:t>
      </w:r>
      <w:r w:rsidRPr="00252466">
        <w:rPr>
          <w:rFonts w:cstheme="minorHAnsi"/>
          <w:i/>
          <w:lang w:val="en-US"/>
        </w:rPr>
        <w:t>a positive result. </w:t>
      </w:r>
      <w:r w:rsidRPr="00252466">
        <w:rPr>
          <w:rFonts w:cstheme="minorHAnsi"/>
          <w:i/>
          <w:color w:val="FF0000"/>
          <w:lang w:val="en-US"/>
        </w:rPr>
        <w:t>However</w:t>
      </w:r>
      <w:r w:rsidR="00770163" w:rsidRPr="00770163">
        <w:rPr>
          <w:rFonts w:cstheme="minorHAnsi"/>
          <w:i/>
          <w:color w:val="FF0000"/>
          <w:lang w:val="en-US"/>
        </w:rPr>
        <w:t>*</w:t>
      </w:r>
      <w:r w:rsidRPr="00252466">
        <w:rPr>
          <w:rFonts w:cstheme="minorHAnsi"/>
          <w:i/>
          <w:color w:val="FF0000"/>
          <w:lang w:val="en-US"/>
        </w:rPr>
        <w:t>,</w:t>
      </w:r>
      <w:r w:rsidRPr="00252466">
        <w:rPr>
          <w:rFonts w:cstheme="minorHAnsi"/>
          <w:i/>
          <w:lang w:val="en-US"/>
        </w:rPr>
        <w:t xml:space="preserve"> the second experiment yielded a negative result. </w:t>
      </w:r>
      <w:r w:rsidRPr="00252466">
        <w:rPr>
          <w:rFonts w:cstheme="minorHAnsi"/>
          <w:i/>
          <w:color w:val="FF0000"/>
          <w:lang w:val="en-US"/>
        </w:rPr>
        <w:t>Nonetheless</w:t>
      </w:r>
      <w:r w:rsidRPr="00252466">
        <w:rPr>
          <w:rFonts w:cstheme="minorHAnsi"/>
          <w:i/>
          <w:lang w:val="en-US"/>
        </w:rPr>
        <w:t>, the third experiment yielded a positive result, </w:t>
      </w:r>
      <w:r w:rsidRPr="00252466">
        <w:rPr>
          <w:rFonts w:cstheme="minorHAnsi"/>
          <w:i/>
          <w:color w:val="FF0000"/>
          <w:lang w:val="en-US"/>
        </w:rPr>
        <w:t>whereas </w:t>
      </w:r>
      <w:r w:rsidRPr="00252466">
        <w:rPr>
          <w:rFonts w:cstheme="minorHAnsi"/>
          <w:i/>
          <w:lang w:val="en-US"/>
        </w:rPr>
        <w:t>the fourth experiment yielded another negative result.</w:t>
      </w:r>
    </w:p>
    <w:p w:rsidR="00C431DF" w:rsidRPr="00246A32" w:rsidRDefault="00C431DF" w:rsidP="00252466">
      <w:pPr>
        <w:ind w:left="720"/>
        <w:rPr>
          <w:rFonts w:cstheme="minorHAnsi"/>
          <w:i/>
          <w:lang w:val="en-US"/>
        </w:rPr>
      </w:pPr>
      <w:r w:rsidRPr="00246A32">
        <w:rPr>
          <w:rFonts w:cstheme="minorHAnsi"/>
          <w:i/>
          <w:lang w:val="en-US"/>
        </w:rPr>
        <w:t>*</w:t>
      </w:r>
      <w:proofErr w:type="gramStart"/>
      <w:r w:rsidRPr="00252466">
        <w:rPr>
          <w:rFonts w:cstheme="minorHAnsi"/>
          <w:i/>
          <w:lang w:val="en-US"/>
        </w:rPr>
        <w:t>yield</w:t>
      </w:r>
      <w:r w:rsidRPr="00246A32">
        <w:rPr>
          <w:rFonts w:cstheme="minorHAnsi"/>
          <w:i/>
          <w:lang w:val="en-US"/>
        </w:rPr>
        <w:t>(</w:t>
      </w:r>
      <w:proofErr w:type="gramEnd"/>
      <w:r>
        <w:rPr>
          <w:rFonts w:cstheme="minorHAnsi"/>
          <w:i/>
        </w:rPr>
        <w:t>αποδίδω</w:t>
      </w:r>
      <w:r w:rsidRPr="00246A32">
        <w:rPr>
          <w:rFonts w:cstheme="minorHAnsi"/>
          <w:i/>
          <w:lang w:val="en-US"/>
        </w:rPr>
        <w:t xml:space="preserve">), </w:t>
      </w:r>
      <w:r w:rsidR="00770163" w:rsidRPr="00246A32">
        <w:rPr>
          <w:rFonts w:cstheme="minorHAnsi"/>
          <w:i/>
          <w:lang w:val="en-US"/>
        </w:rPr>
        <w:t>*</w:t>
      </w:r>
      <w:r w:rsidRPr="00252466">
        <w:rPr>
          <w:rFonts w:cstheme="minorHAnsi"/>
          <w:i/>
          <w:lang w:val="en-US"/>
        </w:rPr>
        <w:t>experiment</w:t>
      </w:r>
      <w:r w:rsidRPr="00246A32">
        <w:rPr>
          <w:rFonts w:cstheme="minorHAnsi"/>
          <w:i/>
          <w:lang w:val="en-US"/>
        </w:rPr>
        <w:t>(</w:t>
      </w:r>
      <w:r>
        <w:rPr>
          <w:rFonts w:cstheme="minorHAnsi"/>
          <w:i/>
        </w:rPr>
        <w:t>πείραμα</w:t>
      </w:r>
      <w:r w:rsidRPr="00246A32">
        <w:rPr>
          <w:rFonts w:cstheme="minorHAnsi"/>
          <w:i/>
          <w:lang w:val="en-US"/>
        </w:rPr>
        <w:t>)</w:t>
      </w:r>
      <w:r w:rsidR="00770163" w:rsidRPr="00246A32">
        <w:rPr>
          <w:rFonts w:cstheme="minorHAnsi"/>
          <w:i/>
          <w:lang w:val="en-US"/>
        </w:rPr>
        <w:t>, *</w:t>
      </w:r>
      <w:r w:rsidR="00770163">
        <w:rPr>
          <w:rFonts w:cstheme="minorHAnsi"/>
          <w:i/>
          <w:lang w:val="en-US"/>
        </w:rPr>
        <w:t>however</w:t>
      </w:r>
      <w:r w:rsidR="00770163" w:rsidRPr="00246A32">
        <w:rPr>
          <w:rFonts w:cstheme="minorHAnsi"/>
          <w:i/>
          <w:lang w:val="en-US"/>
        </w:rPr>
        <w:t>(</w:t>
      </w:r>
      <w:r w:rsidR="00770163">
        <w:rPr>
          <w:rFonts w:cstheme="minorHAnsi"/>
          <w:i/>
        </w:rPr>
        <w:t>όμως</w:t>
      </w:r>
      <w:r w:rsidR="00770163" w:rsidRPr="00246A32">
        <w:rPr>
          <w:rFonts w:cstheme="minorHAnsi"/>
          <w:i/>
          <w:lang w:val="en-US"/>
        </w:rPr>
        <w:t>),</w:t>
      </w:r>
      <w:r w:rsidR="00770163" w:rsidRPr="00246A32">
        <w:rPr>
          <w:rFonts w:cstheme="minorHAnsi"/>
          <w:i/>
          <w:color w:val="FF0000"/>
          <w:lang w:val="en-US"/>
        </w:rPr>
        <w:t xml:space="preserve"> *</w:t>
      </w:r>
      <w:r w:rsidR="00770163" w:rsidRPr="00770163">
        <w:rPr>
          <w:rFonts w:cstheme="minorHAnsi"/>
          <w:i/>
          <w:lang w:val="en-US"/>
        </w:rPr>
        <w:t>nonetheless</w:t>
      </w:r>
      <w:r w:rsidR="00770163" w:rsidRPr="00246A32">
        <w:rPr>
          <w:rFonts w:cstheme="minorHAnsi"/>
          <w:i/>
          <w:lang w:val="en-US"/>
        </w:rPr>
        <w:t>(</w:t>
      </w:r>
      <w:r w:rsidR="00770163">
        <w:rPr>
          <w:rFonts w:cstheme="minorHAnsi"/>
          <w:i/>
        </w:rPr>
        <w:t>παρ</w:t>
      </w:r>
      <w:r w:rsidR="00770163" w:rsidRPr="00246A32">
        <w:rPr>
          <w:rFonts w:cstheme="minorHAnsi"/>
          <w:i/>
          <w:lang w:val="en-US"/>
        </w:rPr>
        <w:t>’</w:t>
      </w:r>
      <w:r w:rsidR="00770163">
        <w:rPr>
          <w:rFonts w:cstheme="minorHAnsi"/>
          <w:i/>
        </w:rPr>
        <w:t>όλα</w:t>
      </w:r>
      <w:r w:rsidR="00770163" w:rsidRPr="00246A32">
        <w:rPr>
          <w:rFonts w:cstheme="minorHAnsi"/>
          <w:i/>
          <w:lang w:val="en-US"/>
        </w:rPr>
        <w:t xml:space="preserve"> </w:t>
      </w:r>
      <w:r w:rsidR="00770163">
        <w:rPr>
          <w:rFonts w:cstheme="minorHAnsi"/>
          <w:i/>
        </w:rPr>
        <w:t>αυτά</w:t>
      </w:r>
      <w:r w:rsidR="00770163" w:rsidRPr="00246A32">
        <w:rPr>
          <w:rFonts w:cstheme="minorHAnsi"/>
          <w:i/>
          <w:lang w:val="en-US"/>
        </w:rPr>
        <w:t>),</w:t>
      </w:r>
      <w:r w:rsidR="00770163" w:rsidRPr="00246A32">
        <w:rPr>
          <w:rFonts w:cstheme="minorHAnsi"/>
          <w:i/>
          <w:color w:val="FF0000"/>
          <w:lang w:val="en-US"/>
        </w:rPr>
        <w:t xml:space="preserve"> </w:t>
      </w:r>
      <w:r w:rsidR="00770163" w:rsidRPr="00770163">
        <w:rPr>
          <w:rFonts w:cstheme="minorHAnsi"/>
          <w:i/>
          <w:lang w:val="en-US"/>
        </w:rPr>
        <w:t>whereas</w:t>
      </w:r>
      <w:r w:rsidR="00770163" w:rsidRPr="00246A32">
        <w:rPr>
          <w:rFonts w:cstheme="minorHAnsi"/>
          <w:i/>
          <w:lang w:val="en-US"/>
        </w:rPr>
        <w:t>(</w:t>
      </w:r>
      <w:r w:rsidR="00770163">
        <w:rPr>
          <w:rFonts w:cstheme="minorHAnsi"/>
          <w:i/>
        </w:rPr>
        <w:t>ενώ</w:t>
      </w:r>
      <w:r w:rsidR="00770163" w:rsidRPr="00246A32">
        <w:rPr>
          <w:rFonts w:cstheme="minorHAnsi"/>
          <w:i/>
          <w:lang w:val="en-US"/>
        </w:rPr>
        <w:t>)</w:t>
      </w:r>
    </w:p>
    <w:p w:rsidR="00071D4F" w:rsidRPr="00071D4F" w:rsidRDefault="00071D4F" w:rsidP="00071D4F">
      <w:pPr>
        <w:rPr>
          <w:rFonts w:cstheme="minorHAnsi"/>
          <w:lang w:val="en-US"/>
        </w:rPr>
      </w:pPr>
      <w:r w:rsidRPr="00071D4F">
        <w:rPr>
          <w:rFonts w:cstheme="minorHAnsi"/>
          <w:lang w:val="en-US"/>
        </w:rPr>
        <w:t>In this case the best way to fix the problem is to simplify the text so that fewer linking words are needed.</w:t>
      </w:r>
    </w:p>
    <w:p w:rsidR="00071D4F" w:rsidRPr="00246A32" w:rsidRDefault="00071D4F" w:rsidP="00252466">
      <w:pPr>
        <w:ind w:left="720"/>
        <w:rPr>
          <w:rFonts w:cstheme="minorHAnsi"/>
          <w:i/>
          <w:lang w:val="en-US"/>
        </w:rPr>
      </w:pPr>
      <w:r w:rsidRPr="00252466">
        <w:rPr>
          <w:rFonts w:cstheme="minorHAnsi"/>
          <w:i/>
          <w:lang w:val="en-US"/>
        </w:rPr>
        <w:t>The first and third experiments yielded positive results, </w:t>
      </w:r>
      <w:r w:rsidRPr="00252466">
        <w:rPr>
          <w:rFonts w:cstheme="minorHAnsi"/>
          <w:i/>
          <w:color w:val="FF0000"/>
          <w:lang w:val="en-US"/>
        </w:rPr>
        <w:t>while</w:t>
      </w:r>
      <w:r w:rsidR="005D73E3" w:rsidRPr="005D73E3">
        <w:rPr>
          <w:rFonts w:cstheme="minorHAnsi"/>
          <w:i/>
          <w:color w:val="FF0000"/>
          <w:lang w:val="en-US"/>
        </w:rPr>
        <w:t>*</w:t>
      </w:r>
      <w:r w:rsidRPr="00252466">
        <w:rPr>
          <w:rFonts w:cstheme="minorHAnsi"/>
          <w:i/>
          <w:lang w:val="en-US"/>
        </w:rPr>
        <w:t> the outcomes of the second and fourth experiments were negative.</w:t>
      </w:r>
    </w:p>
    <w:p w:rsidR="005D73E3" w:rsidRPr="00246A32" w:rsidRDefault="005D73E3" w:rsidP="005D73E3">
      <w:pPr>
        <w:ind w:left="720"/>
        <w:rPr>
          <w:rFonts w:cstheme="minorHAnsi"/>
          <w:i/>
        </w:rPr>
      </w:pPr>
      <w:r>
        <w:rPr>
          <w:rFonts w:cstheme="minorHAnsi"/>
          <w:i/>
          <w:color w:val="FF0000"/>
        </w:rPr>
        <w:t>*</w:t>
      </w:r>
      <w:r w:rsidRPr="00252466">
        <w:rPr>
          <w:rFonts w:cstheme="minorHAnsi"/>
          <w:i/>
          <w:color w:val="FF0000"/>
          <w:lang w:val="en-US"/>
        </w:rPr>
        <w:t>while</w:t>
      </w:r>
      <w:r>
        <w:rPr>
          <w:rFonts w:cstheme="minorHAnsi"/>
          <w:i/>
        </w:rPr>
        <w:t>(ενώ)</w:t>
      </w:r>
      <w:r w:rsidR="00246A32">
        <w:rPr>
          <w:rFonts w:cstheme="minorHAnsi"/>
          <w:i/>
          <w:lang w:val="en-US"/>
        </w:rPr>
        <w:t>, outcome(</w:t>
      </w:r>
      <w:r w:rsidR="00246A32">
        <w:rPr>
          <w:rFonts w:cstheme="minorHAnsi"/>
          <w:i/>
        </w:rPr>
        <w:t>αποτέλεσμα)</w:t>
      </w:r>
    </w:p>
    <w:p w:rsidR="005D73E3" w:rsidRPr="00770163" w:rsidRDefault="005D73E3" w:rsidP="005D73E3">
      <w:pPr>
        <w:ind w:left="720"/>
        <w:rPr>
          <w:rFonts w:cstheme="minorHAnsi"/>
          <w:i/>
        </w:rPr>
      </w:pPr>
    </w:p>
    <w:p w:rsidR="00252466" w:rsidRPr="00940A66" w:rsidRDefault="00252466" w:rsidP="00252466">
      <w:pPr>
        <w:pStyle w:val="Web"/>
        <w:numPr>
          <w:ilvl w:val="0"/>
          <w:numId w:val="3"/>
        </w:numPr>
        <w:spacing w:before="0" w:beforeAutospacing="0"/>
        <w:rPr>
          <w:rFonts w:asciiTheme="minorHAnsi" w:hAnsiTheme="minorHAnsi" w:cstheme="minorHAnsi"/>
          <w:b/>
          <w:color w:val="0D405F"/>
          <w:sz w:val="22"/>
          <w:szCs w:val="22"/>
          <w:lang w:val="en-US"/>
        </w:rPr>
      </w:pPr>
      <w:r w:rsidRPr="00940A66">
        <w:rPr>
          <w:rFonts w:asciiTheme="minorHAnsi" w:hAnsiTheme="minorHAnsi" w:cstheme="minorHAnsi"/>
          <w:b/>
          <w:color w:val="0D405F"/>
          <w:sz w:val="22"/>
          <w:szCs w:val="22"/>
          <w:lang w:val="en-US"/>
        </w:rPr>
        <w:t xml:space="preserve">The key to using transition words effectively is striking </w:t>
      </w:r>
      <w:r w:rsidRPr="005D73E3">
        <w:rPr>
          <w:rFonts w:asciiTheme="minorHAnsi" w:hAnsiTheme="minorHAnsi" w:cstheme="minorHAnsi"/>
          <w:b/>
          <w:color w:val="FF0000"/>
          <w:sz w:val="22"/>
          <w:szCs w:val="22"/>
          <w:lang w:val="en-US"/>
        </w:rPr>
        <w:t>the right balance</w:t>
      </w:r>
      <w:r w:rsidRPr="00940A66">
        <w:rPr>
          <w:rFonts w:asciiTheme="minorHAnsi" w:hAnsiTheme="minorHAnsi" w:cstheme="minorHAnsi"/>
          <w:b/>
          <w:color w:val="0D405F"/>
          <w:sz w:val="22"/>
          <w:szCs w:val="22"/>
          <w:lang w:val="en-US"/>
        </w:rPr>
        <w:t xml:space="preserve">. </w:t>
      </w:r>
    </w:p>
    <w:p w:rsidR="00252466" w:rsidRPr="00940A66" w:rsidRDefault="00252466" w:rsidP="00940A66">
      <w:pPr>
        <w:pStyle w:val="Web"/>
        <w:numPr>
          <w:ilvl w:val="0"/>
          <w:numId w:val="3"/>
        </w:numPr>
        <w:spacing w:before="0" w:beforeAutospacing="0"/>
        <w:rPr>
          <w:rFonts w:asciiTheme="minorHAnsi" w:hAnsiTheme="minorHAnsi" w:cstheme="minorHAnsi"/>
          <w:b/>
          <w:color w:val="0D405F"/>
          <w:sz w:val="22"/>
          <w:szCs w:val="22"/>
          <w:lang w:val="en-US"/>
        </w:rPr>
      </w:pPr>
      <w:r w:rsidRPr="005D73E3">
        <w:rPr>
          <w:rFonts w:asciiTheme="minorHAnsi" w:hAnsiTheme="minorHAnsi" w:cstheme="minorHAnsi"/>
          <w:b/>
          <w:color w:val="FF0000"/>
          <w:sz w:val="22"/>
          <w:szCs w:val="22"/>
          <w:lang w:val="en-US"/>
        </w:rPr>
        <w:t>It is difficult to follow the logic of a text with no transition words</w:t>
      </w:r>
      <w:r w:rsidRPr="00940A66">
        <w:rPr>
          <w:rFonts w:asciiTheme="minorHAnsi" w:hAnsiTheme="minorHAnsi" w:cstheme="minorHAnsi"/>
          <w:b/>
          <w:color w:val="0D405F"/>
          <w:sz w:val="22"/>
          <w:szCs w:val="22"/>
          <w:lang w:val="en-US"/>
        </w:rPr>
        <w:t xml:space="preserve">, but a text where every sentence begins with a transition word </w:t>
      </w:r>
      <w:r w:rsidRPr="005D73E3">
        <w:rPr>
          <w:rFonts w:asciiTheme="minorHAnsi" w:hAnsiTheme="minorHAnsi" w:cstheme="minorHAnsi"/>
          <w:b/>
          <w:color w:val="FF0000"/>
          <w:sz w:val="22"/>
          <w:szCs w:val="22"/>
          <w:lang w:val="en-US"/>
        </w:rPr>
        <w:t>can feel over-explained</w:t>
      </w:r>
      <w:r w:rsidRPr="00940A66">
        <w:rPr>
          <w:rFonts w:asciiTheme="minorHAnsi" w:hAnsiTheme="minorHAnsi" w:cstheme="minorHAnsi"/>
          <w:b/>
          <w:color w:val="0D405F"/>
          <w:sz w:val="22"/>
          <w:szCs w:val="22"/>
          <w:lang w:val="en-US"/>
        </w:rPr>
        <w:t>.</w:t>
      </w:r>
    </w:p>
    <w:p w:rsidR="00252466" w:rsidRPr="00BC682E" w:rsidRDefault="00252466" w:rsidP="00940A66">
      <w:pPr>
        <w:pStyle w:val="2"/>
        <w:spacing w:before="240" w:beforeAutospacing="0" w:after="120" w:afterAutospacing="0"/>
        <w:jc w:val="center"/>
        <w:rPr>
          <w:rFonts w:asciiTheme="minorHAnsi" w:hAnsiTheme="minorHAnsi" w:cstheme="minorHAnsi"/>
          <w:lang w:val="en-US"/>
        </w:rPr>
      </w:pPr>
      <w:r w:rsidRPr="00BC682E">
        <w:rPr>
          <w:rFonts w:asciiTheme="minorHAnsi" w:hAnsiTheme="minorHAnsi" w:cstheme="minorHAnsi"/>
          <w:lang w:val="en-US"/>
        </w:rPr>
        <w:t>Types and examples of transition words</w:t>
      </w:r>
    </w:p>
    <w:p w:rsidR="00252466" w:rsidRPr="00246A32" w:rsidRDefault="00252466" w:rsidP="00252466">
      <w:pPr>
        <w:pStyle w:val="Web"/>
        <w:spacing w:before="0" w:beforeAutospacing="0"/>
        <w:rPr>
          <w:rFonts w:asciiTheme="minorHAnsi" w:hAnsiTheme="minorHAnsi" w:cstheme="minorHAnsi"/>
          <w:sz w:val="22"/>
          <w:szCs w:val="22"/>
          <w:lang w:val="en-US"/>
        </w:rPr>
      </w:pPr>
      <w:r w:rsidRPr="00BC682E">
        <w:rPr>
          <w:rFonts w:asciiTheme="minorHAnsi" w:hAnsiTheme="minorHAnsi" w:cstheme="minorHAnsi"/>
          <w:sz w:val="22"/>
          <w:szCs w:val="22"/>
          <w:lang w:val="en-US"/>
        </w:rPr>
        <w:t>There are four main types of transition word:</w:t>
      </w:r>
      <w:r w:rsidRPr="00940A66">
        <w:rPr>
          <w:rFonts w:asciiTheme="minorHAnsi" w:hAnsiTheme="minorHAnsi" w:cstheme="minorHAnsi"/>
          <w:color w:val="0D405F"/>
          <w:sz w:val="22"/>
          <w:szCs w:val="22"/>
          <w:lang w:val="en-US"/>
        </w:rPr>
        <w:t xml:space="preserve"> </w:t>
      </w:r>
      <w:r w:rsidRPr="00940A66">
        <w:rPr>
          <w:rFonts w:asciiTheme="minorHAnsi" w:hAnsiTheme="minorHAnsi" w:cstheme="minorHAnsi"/>
          <w:i/>
          <w:color w:val="FF0000"/>
          <w:sz w:val="22"/>
          <w:szCs w:val="22"/>
          <w:lang w:val="en-US"/>
        </w:rPr>
        <w:t>additive</w:t>
      </w:r>
      <w:r w:rsidRPr="00940A66">
        <w:rPr>
          <w:rFonts w:asciiTheme="minorHAnsi" w:hAnsiTheme="minorHAnsi" w:cstheme="minorHAnsi"/>
          <w:color w:val="0D405F"/>
          <w:sz w:val="22"/>
          <w:szCs w:val="22"/>
          <w:lang w:val="en-US"/>
        </w:rPr>
        <w:t xml:space="preserve">, </w:t>
      </w:r>
      <w:r w:rsidRPr="00940A66">
        <w:rPr>
          <w:rFonts w:asciiTheme="minorHAnsi" w:hAnsiTheme="minorHAnsi" w:cstheme="minorHAnsi"/>
          <w:i/>
          <w:color w:val="FF0000"/>
          <w:sz w:val="22"/>
          <w:szCs w:val="22"/>
          <w:lang w:val="en-US"/>
        </w:rPr>
        <w:t>adversative</w:t>
      </w:r>
      <w:r w:rsidRPr="00940A66">
        <w:rPr>
          <w:rFonts w:asciiTheme="minorHAnsi" w:hAnsiTheme="minorHAnsi" w:cstheme="minorHAnsi"/>
          <w:color w:val="0D405F"/>
          <w:sz w:val="22"/>
          <w:szCs w:val="22"/>
          <w:lang w:val="en-US"/>
        </w:rPr>
        <w:t xml:space="preserve">, </w:t>
      </w:r>
      <w:r w:rsidRPr="00940A66">
        <w:rPr>
          <w:rFonts w:asciiTheme="minorHAnsi" w:hAnsiTheme="minorHAnsi" w:cstheme="minorHAnsi"/>
          <w:i/>
          <w:color w:val="FF0000"/>
          <w:sz w:val="22"/>
          <w:szCs w:val="22"/>
          <w:lang w:val="en-US"/>
        </w:rPr>
        <w:t>causal,</w:t>
      </w:r>
      <w:r w:rsidRPr="00940A66">
        <w:rPr>
          <w:rFonts w:asciiTheme="minorHAnsi" w:hAnsiTheme="minorHAnsi" w:cstheme="minorHAnsi"/>
          <w:color w:val="0D405F"/>
          <w:sz w:val="22"/>
          <w:szCs w:val="22"/>
          <w:lang w:val="en-US"/>
        </w:rPr>
        <w:t xml:space="preserve"> </w:t>
      </w:r>
      <w:r w:rsidRPr="00BC682E">
        <w:rPr>
          <w:rFonts w:asciiTheme="minorHAnsi" w:hAnsiTheme="minorHAnsi" w:cstheme="minorHAnsi"/>
          <w:sz w:val="22"/>
          <w:szCs w:val="22"/>
          <w:lang w:val="en-US"/>
        </w:rPr>
        <w:t>and</w:t>
      </w:r>
      <w:r w:rsidRPr="00940A66">
        <w:rPr>
          <w:rFonts w:asciiTheme="minorHAnsi" w:hAnsiTheme="minorHAnsi" w:cstheme="minorHAnsi"/>
          <w:color w:val="0D405F"/>
          <w:sz w:val="22"/>
          <w:szCs w:val="22"/>
          <w:lang w:val="en-US"/>
        </w:rPr>
        <w:t xml:space="preserve"> </w:t>
      </w:r>
      <w:r w:rsidRPr="00940A66">
        <w:rPr>
          <w:rFonts w:asciiTheme="minorHAnsi" w:hAnsiTheme="minorHAnsi" w:cstheme="minorHAnsi"/>
          <w:i/>
          <w:color w:val="FF0000"/>
          <w:sz w:val="22"/>
          <w:szCs w:val="22"/>
          <w:lang w:val="en-US"/>
        </w:rPr>
        <w:t>sequential</w:t>
      </w:r>
      <w:r w:rsidRPr="00940A66">
        <w:rPr>
          <w:rFonts w:asciiTheme="minorHAnsi" w:hAnsiTheme="minorHAnsi" w:cstheme="minorHAnsi"/>
          <w:color w:val="0D405F"/>
          <w:sz w:val="22"/>
          <w:szCs w:val="22"/>
          <w:lang w:val="en-US"/>
        </w:rPr>
        <w:t>.</w:t>
      </w:r>
      <w:r w:rsidRPr="00940A66">
        <w:rPr>
          <w:rFonts w:asciiTheme="minorHAnsi" w:hAnsiTheme="minorHAnsi" w:cstheme="minorHAnsi"/>
          <w:color w:val="0D405F"/>
          <w:sz w:val="22"/>
          <w:szCs w:val="22"/>
          <w:lang w:val="en-US"/>
        </w:rPr>
        <w:br/>
      </w:r>
      <w:r w:rsidRPr="00BC682E">
        <w:rPr>
          <w:rFonts w:asciiTheme="minorHAnsi" w:hAnsiTheme="minorHAnsi" w:cstheme="minorHAnsi"/>
          <w:sz w:val="22"/>
          <w:szCs w:val="22"/>
          <w:lang w:val="en-US"/>
        </w:rPr>
        <w:t>Within each category, words are divided into several more specific functions.</w:t>
      </w:r>
    </w:p>
    <w:p w:rsidR="005D73E3" w:rsidRPr="00BC682E" w:rsidRDefault="00516894" w:rsidP="00252466">
      <w:pPr>
        <w:pStyle w:val="Web"/>
        <w:spacing w:before="0" w:beforeAutospacing="0"/>
        <w:rPr>
          <w:rFonts w:asciiTheme="minorHAnsi" w:hAnsiTheme="minorHAnsi" w:cstheme="minorHAnsi"/>
          <w:color w:val="FF0000"/>
          <w:sz w:val="22"/>
          <w:szCs w:val="22"/>
        </w:rPr>
      </w:pPr>
      <w:proofErr w:type="gramStart"/>
      <w:r w:rsidRPr="00BC682E">
        <w:rPr>
          <w:rFonts w:asciiTheme="minorHAnsi" w:hAnsiTheme="minorHAnsi" w:cstheme="minorHAnsi"/>
          <w:i/>
          <w:color w:val="FF0000"/>
          <w:sz w:val="22"/>
          <w:szCs w:val="22"/>
          <w:lang w:val="en-US"/>
        </w:rPr>
        <w:t>A</w:t>
      </w:r>
      <w:r w:rsidR="005D73E3" w:rsidRPr="00BC682E">
        <w:rPr>
          <w:rFonts w:asciiTheme="minorHAnsi" w:hAnsiTheme="minorHAnsi" w:cstheme="minorHAnsi"/>
          <w:i/>
          <w:color w:val="FF0000"/>
          <w:sz w:val="22"/>
          <w:szCs w:val="22"/>
          <w:lang w:val="en-US"/>
        </w:rPr>
        <w:t>dditive</w:t>
      </w:r>
      <w:r w:rsidRPr="00BC682E">
        <w:rPr>
          <w:rFonts w:asciiTheme="minorHAnsi" w:hAnsiTheme="minorHAnsi" w:cstheme="minorHAnsi"/>
          <w:i/>
          <w:color w:val="FF0000"/>
          <w:sz w:val="22"/>
          <w:szCs w:val="22"/>
        </w:rPr>
        <w:t>(</w:t>
      </w:r>
      <w:proofErr w:type="gramEnd"/>
      <w:r w:rsidRPr="00BC682E">
        <w:rPr>
          <w:rFonts w:asciiTheme="minorHAnsi" w:hAnsiTheme="minorHAnsi" w:cstheme="minorHAnsi"/>
          <w:i/>
          <w:color w:val="FF0000"/>
          <w:sz w:val="22"/>
          <w:szCs w:val="22"/>
        </w:rPr>
        <w:t>προσθετικός)</w:t>
      </w:r>
      <w:r w:rsidR="005D73E3" w:rsidRPr="00BC682E">
        <w:rPr>
          <w:rFonts w:asciiTheme="minorHAnsi" w:hAnsiTheme="minorHAnsi" w:cstheme="minorHAnsi"/>
          <w:sz w:val="22"/>
          <w:szCs w:val="22"/>
        </w:rPr>
        <w:t xml:space="preserve">, </w:t>
      </w:r>
      <w:r w:rsidR="005D73E3" w:rsidRPr="00BC682E">
        <w:rPr>
          <w:rFonts w:asciiTheme="minorHAnsi" w:hAnsiTheme="minorHAnsi" w:cstheme="minorHAnsi"/>
          <w:i/>
          <w:color w:val="FF0000"/>
          <w:sz w:val="22"/>
          <w:szCs w:val="22"/>
          <w:lang w:val="en-US"/>
        </w:rPr>
        <w:t>adversative</w:t>
      </w:r>
      <w:r w:rsidRPr="00BC682E">
        <w:rPr>
          <w:rFonts w:asciiTheme="minorHAnsi" w:hAnsiTheme="minorHAnsi" w:cstheme="minorHAnsi"/>
          <w:i/>
          <w:color w:val="FF0000"/>
          <w:sz w:val="22"/>
          <w:szCs w:val="22"/>
        </w:rPr>
        <w:t>(εναντιωματικός)</w:t>
      </w:r>
      <w:r w:rsidR="005D73E3" w:rsidRPr="00BC682E">
        <w:rPr>
          <w:rFonts w:asciiTheme="minorHAnsi" w:hAnsiTheme="minorHAnsi" w:cstheme="minorHAnsi"/>
          <w:sz w:val="22"/>
          <w:szCs w:val="22"/>
        </w:rPr>
        <w:t xml:space="preserve">, </w:t>
      </w:r>
      <w:r w:rsidR="005D73E3" w:rsidRPr="00BC682E">
        <w:rPr>
          <w:rFonts w:asciiTheme="minorHAnsi" w:hAnsiTheme="minorHAnsi" w:cstheme="minorHAnsi"/>
          <w:i/>
          <w:color w:val="FF0000"/>
          <w:sz w:val="22"/>
          <w:szCs w:val="22"/>
          <w:lang w:val="en-US"/>
        </w:rPr>
        <w:t>causal</w:t>
      </w:r>
      <w:r w:rsidRPr="00BC682E">
        <w:rPr>
          <w:rFonts w:asciiTheme="minorHAnsi" w:hAnsiTheme="minorHAnsi" w:cstheme="minorHAnsi"/>
          <w:i/>
          <w:color w:val="FF0000"/>
          <w:sz w:val="22"/>
          <w:szCs w:val="22"/>
        </w:rPr>
        <w:t>(αιτιολογικός)</w:t>
      </w:r>
      <w:r w:rsidR="005D73E3" w:rsidRPr="00BC682E">
        <w:rPr>
          <w:rFonts w:asciiTheme="minorHAnsi" w:hAnsiTheme="minorHAnsi" w:cstheme="minorHAnsi"/>
          <w:i/>
          <w:sz w:val="22"/>
          <w:szCs w:val="22"/>
        </w:rPr>
        <w:t>,</w:t>
      </w:r>
      <w:r w:rsidR="005D73E3" w:rsidRPr="00BC682E">
        <w:rPr>
          <w:rFonts w:asciiTheme="minorHAnsi" w:hAnsiTheme="minorHAnsi" w:cstheme="minorHAnsi"/>
          <w:color w:val="FF0000"/>
          <w:sz w:val="22"/>
          <w:szCs w:val="22"/>
        </w:rPr>
        <w:t xml:space="preserve"> </w:t>
      </w:r>
      <w:r w:rsidR="005D73E3" w:rsidRPr="00BC682E">
        <w:rPr>
          <w:rFonts w:asciiTheme="minorHAnsi" w:hAnsiTheme="minorHAnsi" w:cstheme="minorHAnsi"/>
          <w:sz w:val="22"/>
          <w:szCs w:val="22"/>
          <w:lang w:val="en-US"/>
        </w:rPr>
        <w:t>and</w:t>
      </w:r>
      <w:r w:rsidR="005D73E3" w:rsidRPr="00BC682E">
        <w:rPr>
          <w:rFonts w:asciiTheme="minorHAnsi" w:hAnsiTheme="minorHAnsi" w:cstheme="minorHAnsi"/>
          <w:sz w:val="22"/>
          <w:szCs w:val="22"/>
        </w:rPr>
        <w:t xml:space="preserve"> </w:t>
      </w:r>
      <w:r w:rsidR="005D73E3" w:rsidRPr="00BC682E">
        <w:rPr>
          <w:rFonts w:asciiTheme="minorHAnsi" w:hAnsiTheme="minorHAnsi" w:cstheme="minorHAnsi"/>
          <w:i/>
          <w:color w:val="FF0000"/>
          <w:sz w:val="22"/>
          <w:szCs w:val="22"/>
          <w:lang w:val="en-US"/>
        </w:rPr>
        <w:t>sequential</w:t>
      </w:r>
      <w:r w:rsidRPr="00BC682E">
        <w:rPr>
          <w:rFonts w:asciiTheme="minorHAnsi" w:hAnsiTheme="minorHAnsi" w:cstheme="minorHAnsi"/>
          <w:i/>
          <w:color w:val="FF0000"/>
          <w:sz w:val="22"/>
          <w:szCs w:val="22"/>
        </w:rPr>
        <w:t>(αυτός που δηλώνει τη σειρά που συμβαίνουν τα γεγονότα)</w:t>
      </w:r>
    </w:p>
    <w:p w:rsidR="00940A66" w:rsidRPr="00940A66" w:rsidRDefault="00252466" w:rsidP="00252466">
      <w:pPr>
        <w:pStyle w:val="Web"/>
        <w:spacing w:before="0" w:beforeAutospacing="0"/>
        <w:rPr>
          <w:rFonts w:asciiTheme="minorHAnsi" w:hAnsiTheme="minorHAnsi" w:cstheme="minorHAnsi"/>
          <w:b/>
          <w:color w:val="FF0000"/>
          <w:sz w:val="22"/>
          <w:szCs w:val="22"/>
          <w:lang w:val="en-US"/>
        </w:rPr>
      </w:pPr>
      <w:r w:rsidRPr="00940A66">
        <w:rPr>
          <w:rFonts w:asciiTheme="minorHAnsi" w:hAnsiTheme="minorHAnsi" w:cstheme="minorHAnsi"/>
          <w:b/>
          <w:color w:val="FF0000"/>
          <w:sz w:val="22"/>
          <w:szCs w:val="22"/>
          <w:lang w:val="en-US"/>
        </w:rPr>
        <w:t xml:space="preserve">Remember </w:t>
      </w:r>
    </w:p>
    <w:p w:rsidR="00940A66" w:rsidRPr="00BC682E" w:rsidRDefault="00940A66" w:rsidP="00940A66">
      <w:pPr>
        <w:pStyle w:val="Web"/>
        <w:numPr>
          <w:ilvl w:val="0"/>
          <w:numId w:val="4"/>
        </w:numPr>
        <w:spacing w:before="0" w:beforeAutospacing="0"/>
        <w:rPr>
          <w:rFonts w:asciiTheme="minorHAnsi" w:hAnsiTheme="minorHAnsi" w:cstheme="minorHAnsi"/>
          <w:sz w:val="22"/>
          <w:szCs w:val="22"/>
          <w:lang w:val="en-US"/>
        </w:rPr>
      </w:pPr>
      <w:r w:rsidRPr="00BC682E">
        <w:rPr>
          <w:rFonts w:asciiTheme="minorHAnsi" w:hAnsiTheme="minorHAnsi" w:cstheme="minorHAnsi"/>
          <w:sz w:val="22"/>
          <w:szCs w:val="22"/>
          <w:lang w:val="en-US"/>
        </w:rPr>
        <w:t>T</w:t>
      </w:r>
      <w:r w:rsidR="00252466" w:rsidRPr="00BC682E">
        <w:rPr>
          <w:rFonts w:asciiTheme="minorHAnsi" w:hAnsiTheme="minorHAnsi" w:cstheme="minorHAnsi"/>
          <w:sz w:val="22"/>
          <w:szCs w:val="22"/>
          <w:lang w:val="en-US"/>
        </w:rPr>
        <w:t xml:space="preserve">ransition words </w:t>
      </w:r>
      <w:r w:rsidR="00252466" w:rsidRPr="00BC682E">
        <w:rPr>
          <w:rFonts w:asciiTheme="minorHAnsi" w:hAnsiTheme="minorHAnsi" w:cstheme="minorHAnsi"/>
          <w:color w:val="FF0000"/>
          <w:sz w:val="22"/>
          <w:szCs w:val="22"/>
          <w:lang w:val="en-US"/>
        </w:rPr>
        <w:t>with similar meanings</w:t>
      </w:r>
      <w:r w:rsidR="00252466" w:rsidRPr="00BC682E">
        <w:rPr>
          <w:rFonts w:asciiTheme="minorHAnsi" w:hAnsiTheme="minorHAnsi" w:cstheme="minorHAnsi"/>
          <w:sz w:val="22"/>
          <w:szCs w:val="22"/>
          <w:lang w:val="en-US"/>
        </w:rPr>
        <w:t xml:space="preserve"> </w:t>
      </w:r>
      <w:r w:rsidR="00252466" w:rsidRPr="00BC682E">
        <w:rPr>
          <w:rFonts w:asciiTheme="minorHAnsi" w:hAnsiTheme="minorHAnsi" w:cstheme="minorHAnsi"/>
          <w:color w:val="FF0000"/>
          <w:sz w:val="22"/>
          <w:szCs w:val="22"/>
          <w:lang w:val="en-US"/>
        </w:rPr>
        <w:t>are not</w:t>
      </w:r>
      <w:r w:rsidR="00252466" w:rsidRPr="00BC682E">
        <w:rPr>
          <w:rFonts w:asciiTheme="minorHAnsi" w:hAnsiTheme="minorHAnsi" w:cstheme="minorHAnsi"/>
          <w:sz w:val="22"/>
          <w:szCs w:val="22"/>
          <w:lang w:val="en-US"/>
        </w:rPr>
        <w:t xml:space="preserve"> necessarily </w:t>
      </w:r>
      <w:r w:rsidR="00252466" w:rsidRPr="00BC682E">
        <w:rPr>
          <w:rFonts w:asciiTheme="minorHAnsi" w:hAnsiTheme="minorHAnsi" w:cstheme="minorHAnsi"/>
          <w:color w:val="FF0000"/>
          <w:sz w:val="22"/>
          <w:szCs w:val="22"/>
          <w:lang w:val="en-US"/>
        </w:rPr>
        <w:t>interchangeable</w:t>
      </w:r>
      <w:r w:rsidR="00252466" w:rsidRPr="00BC682E">
        <w:rPr>
          <w:rFonts w:asciiTheme="minorHAnsi" w:hAnsiTheme="minorHAnsi" w:cstheme="minorHAnsi"/>
          <w:sz w:val="22"/>
          <w:szCs w:val="22"/>
          <w:lang w:val="en-US"/>
        </w:rPr>
        <w:t xml:space="preserve">. </w:t>
      </w:r>
    </w:p>
    <w:p w:rsidR="00940A66" w:rsidRPr="00BC682E" w:rsidRDefault="00252466" w:rsidP="00940A66">
      <w:pPr>
        <w:pStyle w:val="Web"/>
        <w:numPr>
          <w:ilvl w:val="0"/>
          <w:numId w:val="4"/>
        </w:numPr>
        <w:spacing w:before="0" w:beforeAutospacing="0"/>
        <w:rPr>
          <w:rFonts w:asciiTheme="minorHAnsi" w:hAnsiTheme="minorHAnsi" w:cstheme="minorHAnsi"/>
          <w:sz w:val="22"/>
          <w:szCs w:val="22"/>
          <w:lang w:val="en-US"/>
        </w:rPr>
      </w:pPr>
      <w:r w:rsidRPr="00BC682E">
        <w:rPr>
          <w:rFonts w:asciiTheme="minorHAnsi" w:hAnsiTheme="minorHAnsi" w:cstheme="minorHAnsi"/>
          <w:sz w:val="22"/>
          <w:szCs w:val="22"/>
          <w:lang w:val="en-US"/>
        </w:rPr>
        <w:t xml:space="preserve">It’s important to </w:t>
      </w:r>
      <w:r w:rsidRPr="00BC682E">
        <w:rPr>
          <w:rFonts w:asciiTheme="minorHAnsi" w:hAnsiTheme="minorHAnsi" w:cstheme="minorHAnsi"/>
          <w:color w:val="FF0000"/>
          <w:sz w:val="22"/>
          <w:szCs w:val="22"/>
          <w:lang w:val="en-US"/>
        </w:rPr>
        <w:t>understand the meaning of all the transition words</w:t>
      </w:r>
      <w:r w:rsidRPr="00BC682E">
        <w:rPr>
          <w:rFonts w:asciiTheme="minorHAnsi" w:hAnsiTheme="minorHAnsi" w:cstheme="minorHAnsi"/>
          <w:sz w:val="22"/>
          <w:szCs w:val="22"/>
          <w:lang w:val="en-US"/>
        </w:rPr>
        <w:t xml:space="preserve"> you use. </w:t>
      </w:r>
    </w:p>
    <w:p w:rsidR="00252466" w:rsidRPr="00BC682E" w:rsidRDefault="00252466" w:rsidP="00940A66">
      <w:pPr>
        <w:pStyle w:val="Web"/>
        <w:numPr>
          <w:ilvl w:val="0"/>
          <w:numId w:val="4"/>
        </w:numPr>
        <w:spacing w:before="0" w:beforeAutospacing="0"/>
        <w:rPr>
          <w:rFonts w:asciiTheme="minorHAnsi" w:hAnsiTheme="minorHAnsi" w:cstheme="minorHAnsi"/>
          <w:sz w:val="22"/>
          <w:szCs w:val="22"/>
          <w:lang w:val="en-US"/>
        </w:rPr>
      </w:pPr>
      <w:r w:rsidRPr="00BC682E">
        <w:rPr>
          <w:rFonts w:asciiTheme="minorHAnsi" w:hAnsiTheme="minorHAnsi" w:cstheme="minorHAnsi"/>
          <w:color w:val="FF0000"/>
          <w:sz w:val="22"/>
          <w:szCs w:val="22"/>
          <w:lang w:val="en-US"/>
        </w:rPr>
        <w:t>If unsure</w:t>
      </w:r>
      <w:r w:rsidRPr="00BC682E">
        <w:rPr>
          <w:rFonts w:asciiTheme="minorHAnsi" w:hAnsiTheme="minorHAnsi" w:cstheme="minorHAnsi"/>
          <w:sz w:val="22"/>
          <w:szCs w:val="22"/>
          <w:lang w:val="en-US"/>
        </w:rPr>
        <w:t xml:space="preserve">, consult a dictionary to </w:t>
      </w:r>
      <w:r w:rsidRPr="00BC682E">
        <w:rPr>
          <w:rFonts w:asciiTheme="minorHAnsi" w:hAnsiTheme="minorHAnsi" w:cstheme="minorHAnsi"/>
          <w:color w:val="FF0000"/>
          <w:sz w:val="22"/>
          <w:szCs w:val="22"/>
          <w:lang w:val="en-US"/>
        </w:rPr>
        <w:t>find the precise definition</w:t>
      </w:r>
      <w:r w:rsidRPr="00BC682E">
        <w:rPr>
          <w:rFonts w:asciiTheme="minorHAnsi" w:hAnsiTheme="minorHAnsi" w:cstheme="minorHAnsi"/>
          <w:sz w:val="22"/>
          <w:szCs w:val="22"/>
          <w:lang w:val="en-US"/>
        </w:rPr>
        <w:t>.</w:t>
      </w:r>
    </w:p>
    <w:p w:rsidR="00252466" w:rsidRPr="00BC682E" w:rsidRDefault="00252466" w:rsidP="00940A66">
      <w:pPr>
        <w:pStyle w:val="3"/>
        <w:spacing w:before="240" w:beforeAutospacing="0" w:after="120" w:afterAutospacing="0"/>
        <w:jc w:val="center"/>
        <w:rPr>
          <w:rFonts w:ascii="Arial" w:hAnsi="Arial" w:cs="Arial"/>
          <w:lang w:val="en-US"/>
        </w:rPr>
      </w:pPr>
      <w:r w:rsidRPr="00BC682E">
        <w:rPr>
          <w:rFonts w:ascii="Arial" w:hAnsi="Arial" w:cs="Arial"/>
          <w:lang w:val="en-US"/>
        </w:rPr>
        <w:t>Additive transition words</w:t>
      </w:r>
    </w:p>
    <w:p w:rsidR="00252466" w:rsidRPr="00940A66" w:rsidRDefault="00252466" w:rsidP="00252466">
      <w:pPr>
        <w:pStyle w:val="Web"/>
        <w:spacing w:before="0" w:beforeAutospacing="0"/>
        <w:rPr>
          <w:rFonts w:asciiTheme="minorHAnsi" w:hAnsiTheme="minorHAnsi" w:cstheme="minorHAnsi"/>
          <w:color w:val="0D405F"/>
          <w:lang w:val="en-US"/>
        </w:rPr>
      </w:pPr>
      <w:r w:rsidRPr="00940A66">
        <w:rPr>
          <w:rFonts w:asciiTheme="minorHAnsi" w:hAnsiTheme="minorHAnsi" w:cstheme="minorHAnsi"/>
          <w:color w:val="FF0000"/>
          <w:lang w:val="en-US"/>
        </w:rPr>
        <w:t>Additive</w:t>
      </w:r>
      <w:r w:rsidRPr="00940A66">
        <w:rPr>
          <w:rFonts w:asciiTheme="minorHAnsi" w:hAnsiTheme="minorHAnsi" w:cstheme="minorHAnsi"/>
          <w:color w:val="0D405F"/>
          <w:lang w:val="en-US"/>
        </w:rPr>
        <w:t xml:space="preserve"> </w:t>
      </w:r>
      <w:r w:rsidRPr="00BC682E">
        <w:rPr>
          <w:rFonts w:asciiTheme="minorHAnsi" w:hAnsiTheme="minorHAnsi" w:cstheme="minorHAnsi"/>
          <w:lang w:val="en-US"/>
        </w:rPr>
        <w:t>transition words</w:t>
      </w:r>
      <w:r w:rsidRPr="00940A66">
        <w:rPr>
          <w:rFonts w:asciiTheme="minorHAnsi" w:hAnsiTheme="minorHAnsi" w:cstheme="minorHAnsi"/>
          <w:color w:val="0D405F"/>
          <w:lang w:val="en-US"/>
        </w:rPr>
        <w:t xml:space="preserve"> </w:t>
      </w:r>
      <w:r w:rsidRPr="00940A66">
        <w:rPr>
          <w:rFonts w:asciiTheme="minorHAnsi" w:hAnsiTheme="minorHAnsi" w:cstheme="minorHAnsi"/>
          <w:color w:val="FF0000"/>
          <w:lang w:val="en-US"/>
        </w:rPr>
        <w:t>introduce new information or examples</w:t>
      </w:r>
      <w:r w:rsidRPr="00BC682E">
        <w:rPr>
          <w:rFonts w:asciiTheme="minorHAnsi" w:hAnsiTheme="minorHAnsi" w:cstheme="minorHAnsi"/>
          <w:lang w:val="en-US"/>
        </w:rPr>
        <w:t>. They can be used to</w:t>
      </w:r>
      <w:r w:rsidRPr="00940A66">
        <w:rPr>
          <w:rFonts w:asciiTheme="minorHAnsi" w:hAnsiTheme="minorHAnsi" w:cstheme="minorHAnsi"/>
          <w:color w:val="0D405F"/>
          <w:lang w:val="en-US"/>
        </w:rPr>
        <w:t xml:space="preserve"> </w:t>
      </w:r>
      <w:r w:rsidRPr="00940A66">
        <w:rPr>
          <w:rFonts w:asciiTheme="minorHAnsi" w:hAnsiTheme="minorHAnsi" w:cstheme="minorHAnsi"/>
          <w:color w:val="FF0000"/>
          <w:lang w:val="en-US"/>
        </w:rPr>
        <w:t>expand upon</w:t>
      </w:r>
      <w:r w:rsidRPr="00BC682E">
        <w:rPr>
          <w:rFonts w:asciiTheme="minorHAnsi" w:hAnsiTheme="minorHAnsi" w:cstheme="minorHAnsi"/>
          <w:lang w:val="en-US"/>
        </w:rPr>
        <w:t>,</w:t>
      </w:r>
      <w:r w:rsidRPr="00940A66">
        <w:rPr>
          <w:rFonts w:asciiTheme="minorHAnsi" w:hAnsiTheme="minorHAnsi" w:cstheme="minorHAnsi"/>
          <w:color w:val="0D405F"/>
          <w:lang w:val="en-US"/>
        </w:rPr>
        <w:t> </w:t>
      </w:r>
      <w:r w:rsidRPr="00940A66">
        <w:rPr>
          <w:rFonts w:asciiTheme="minorHAnsi" w:hAnsiTheme="minorHAnsi" w:cstheme="minorHAnsi"/>
          <w:color w:val="FF0000"/>
          <w:lang w:val="en-US"/>
        </w:rPr>
        <w:t>compare with</w:t>
      </w:r>
      <w:r w:rsidRPr="00BC682E">
        <w:rPr>
          <w:rFonts w:asciiTheme="minorHAnsi" w:hAnsiTheme="minorHAnsi" w:cstheme="minorHAnsi"/>
          <w:lang w:val="en-US"/>
        </w:rPr>
        <w:t>, or</w:t>
      </w:r>
      <w:r w:rsidRPr="00940A66">
        <w:rPr>
          <w:rFonts w:asciiTheme="minorHAnsi" w:hAnsiTheme="minorHAnsi" w:cstheme="minorHAnsi"/>
          <w:color w:val="0D405F"/>
          <w:lang w:val="en-US"/>
        </w:rPr>
        <w:t xml:space="preserve"> </w:t>
      </w:r>
      <w:r w:rsidRPr="00940A66">
        <w:rPr>
          <w:rFonts w:asciiTheme="minorHAnsi" w:hAnsiTheme="minorHAnsi" w:cstheme="minorHAnsi"/>
          <w:color w:val="FF0000"/>
          <w:lang w:val="en-US"/>
        </w:rPr>
        <w:t>clarify the preceding text</w:t>
      </w:r>
      <w:r w:rsidRPr="00940A66">
        <w:rPr>
          <w:rFonts w:asciiTheme="minorHAnsi" w:hAnsiTheme="minorHAnsi" w:cstheme="minorHAnsi"/>
          <w:color w:val="0D405F"/>
          <w:lang w:val="en-US"/>
        </w:rPr>
        <w:t>.</w:t>
      </w:r>
    </w:p>
    <w:tbl>
      <w:tblPr>
        <w:tblW w:w="7959" w:type="dxa"/>
        <w:tblCellMar>
          <w:top w:w="15" w:type="dxa"/>
          <w:left w:w="15" w:type="dxa"/>
          <w:bottom w:w="15" w:type="dxa"/>
          <w:right w:w="15" w:type="dxa"/>
        </w:tblCellMar>
        <w:tblLook w:val="04A0"/>
      </w:tblPr>
      <w:tblGrid>
        <w:gridCol w:w="1291"/>
        <w:gridCol w:w="3562"/>
        <w:gridCol w:w="3106"/>
      </w:tblGrid>
      <w:tr w:rsidR="00252466" w:rsidTr="00240DE8">
        <w:trPr>
          <w:tblHeader/>
        </w:trPr>
        <w:tc>
          <w:tcPr>
            <w:tcW w:w="1291" w:type="dxa"/>
            <w:tcBorders>
              <w:bottom w:val="nil"/>
            </w:tcBorders>
            <w:hideMark/>
          </w:tcPr>
          <w:p w:rsidR="00252466" w:rsidRPr="00940A66" w:rsidRDefault="00252466">
            <w:pPr>
              <w:spacing w:after="327"/>
              <w:rPr>
                <w:b/>
                <w:bCs/>
              </w:rPr>
            </w:pPr>
            <w:proofErr w:type="spellStart"/>
            <w:r w:rsidRPr="00940A66">
              <w:rPr>
                <w:b/>
                <w:bCs/>
              </w:rPr>
              <w:t>Function</w:t>
            </w:r>
            <w:proofErr w:type="spellEnd"/>
          </w:p>
        </w:tc>
        <w:tc>
          <w:tcPr>
            <w:tcW w:w="3562" w:type="dxa"/>
            <w:tcBorders>
              <w:bottom w:val="nil"/>
            </w:tcBorders>
            <w:hideMark/>
          </w:tcPr>
          <w:p w:rsidR="00252466" w:rsidRPr="00940A66" w:rsidRDefault="00252466" w:rsidP="00940A66">
            <w:pPr>
              <w:spacing w:after="327"/>
              <w:jc w:val="center"/>
              <w:rPr>
                <w:b/>
                <w:bCs/>
              </w:rPr>
            </w:pPr>
            <w:proofErr w:type="spellStart"/>
            <w:r w:rsidRPr="00940A66">
              <w:rPr>
                <w:b/>
                <w:bCs/>
              </w:rPr>
              <w:t>Example</w:t>
            </w:r>
            <w:proofErr w:type="spellEnd"/>
            <w:r w:rsidRPr="00940A66">
              <w:rPr>
                <w:b/>
                <w:bCs/>
              </w:rPr>
              <w:t xml:space="preserve"> </w:t>
            </w:r>
            <w:proofErr w:type="spellStart"/>
            <w:r w:rsidRPr="00940A66">
              <w:rPr>
                <w:b/>
                <w:bCs/>
              </w:rPr>
              <w:t>sentence</w:t>
            </w:r>
            <w:proofErr w:type="spellEnd"/>
          </w:p>
        </w:tc>
        <w:tc>
          <w:tcPr>
            <w:tcW w:w="0" w:type="auto"/>
            <w:tcBorders>
              <w:bottom w:val="nil"/>
              <w:right w:val="nil"/>
            </w:tcBorders>
            <w:hideMark/>
          </w:tcPr>
          <w:p w:rsidR="00252466" w:rsidRPr="00940A66" w:rsidRDefault="00252466" w:rsidP="00940A66">
            <w:pPr>
              <w:spacing w:after="327"/>
              <w:jc w:val="both"/>
              <w:rPr>
                <w:b/>
                <w:bCs/>
              </w:rPr>
            </w:pPr>
            <w:proofErr w:type="spellStart"/>
            <w:r w:rsidRPr="00940A66">
              <w:rPr>
                <w:b/>
                <w:bCs/>
              </w:rPr>
              <w:t>Transition</w:t>
            </w:r>
            <w:proofErr w:type="spellEnd"/>
            <w:r w:rsidRPr="00940A66">
              <w:rPr>
                <w:b/>
                <w:bCs/>
              </w:rPr>
              <w:t xml:space="preserve"> </w:t>
            </w:r>
            <w:proofErr w:type="spellStart"/>
            <w:r w:rsidRPr="00940A66">
              <w:rPr>
                <w:b/>
                <w:bCs/>
              </w:rPr>
              <w:t>words</w:t>
            </w:r>
            <w:proofErr w:type="spellEnd"/>
            <w:r w:rsidRPr="00940A66">
              <w:rPr>
                <w:b/>
                <w:bCs/>
              </w:rPr>
              <w:t xml:space="preserve"> </w:t>
            </w:r>
            <w:proofErr w:type="spellStart"/>
            <w:r w:rsidRPr="00940A66">
              <w:rPr>
                <w:b/>
                <w:bCs/>
              </w:rPr>
              <w:t>and</w:t>
            </w:r>
            <w:proofErr w:type="spellEnd"/>
            <w:r w:rsidRPr="00940A66">
              <w:rPr>
                <w:b/>
                <w:bCs/>
              </w:rPr>
              <w:t xml:space="preserve"> </w:t>
            </w:r>
            <w:proofErr w:type="spellStart"/>
            <w:r w:rsidRPr="00940A66">
              <w:rPr>
                <w:b/>
                <w:bCs/>
              </w:rPr>
              <w:t>phrases</w:t>
            </w:r>
            <w:proofErr w:type="spellEnd"/>
          </w:p>
        </w:tc>
      </w:tr>
      <w:tr w:rsidR="00252466" w:rsidRPr="00246A32" w:rsidTr="00240DE8">
        <w:tc>
          <w:tcPr>
            <w:tcW w:w="1291" w:type="dxa"/>
            <w:tcBorders>
              <w:bottom w:val="single" w:sz="4" w:space="0" w:color="EFEEE9"/>
              <w:right w:val="single" w:sz="4" w:space="0" w:color="EFEEE9"/>
            </w:tcBorders>
            <w:hideMark/>
          </w:tcPr>
          <w:p w:rsidR="00252466" w:rsidRDefault="00252466" w:rsidP="00240DE8">
            <w:pPr>
              <w:spacing w:after="0"/>
              <w:rPr>
                <w:b/>
                <w:bCs/>
              </w:rPr>
            </w:pPr>
            <w:proofErr w:type="spellStart"/>
            <w:r w:rsidRPr="00240DE8">
              <w:rPr>
                <w:b/>
                <w:bCs/>
              </w:rPr>
              <w:t>Addition</w:t>
            </w:r>
            <w:proofErr w:type="spellEnd"/>
          </w:p>
          <w:p w:rsidR="00240DE8" w:rsidRPr="00240DE8" w:rsidRDefault="00240DE8" w:rsidP="00240DE8">
            <w:pPr>
              <w:spacing w:after="0"/>
              <w:rPr>
                <w:b/>
                <w:bCs/>
                <w:i/>
                <w:color w:val="FF0000"/>
              </w:rPr>
            </w:pPr>
            <w:r w:rsidRPr="00240DE8">
              <w:rPr>
                <w:b/>
                <w:bCs/>
                <w:i/>
                <w:color w:val="FF0000"/>
              </w:rPr>
              <w:t>προσθήκη</w:t>
            </w:r>
          </w:p>
          <w:p w:rsidR="00240DE8" w:rsidRPr="00240DE8" w:rsidRDefault="00240DE8" w:rsidP="00240DE8">
            <w:pPr>
              <w:spacing w:after="0"/>
              <w:rPr>
                <w:b/>
                <w:bCs/>
              </w:rPr>
            </w:pPr>
            <w:r w:rsidRPr="00240DE8">
              <w:rPr>
                <w:b/>
                <w:bCs/>
                <w:i/>
                <w:color w:val="FF0000"/>
              </w:rPr>
              <w:t>πρόσθεση</w:t>
            </w:r>
          </w:p>
        </w:tc>
        <w:tc>
          <w:tcPr>
            <w:tcW w:w="3562" w:type="dxa"/>
            <w:tcBorders>
              <w:bottom w:val="single" w:sz="4" w:space="0" w:color="EFEEE9"/>
            </w:tcBorders>
            <w:hideMark/>
          </w:tcPr>
          <w:p w:rsidR="00252466" w:rsidRPr="00240DE8" w:rsidRDefault="00252466">
            <w:pPr>
              <w:spacing w:after="327"/>
              <w:rPr>
                <w:lang w:val="en-US"/>
              </w:rPr>
            </w:pPr>
            <w:r w:rsidRPr="00240DE8">
              <w:rPr>
                <w:lang w:val="en-US"/>
              </w:rPr>
              <w:t>We found that the mixture was effective. </w:t>
            </w:r>
            <w:r w:rsidRPr="00240DE8">
              <w:rPr>
                <w:rStyle w:val="a4"/>
                <w:color w:val="FF0000"/>
                <w:lang w:val="en-US"/>
              </w:rPr>
              <w:t>Moreover</w:t>
            </w:r>
            <w:r w:rsidRPr="00240DE8">
              <w:rPr>
                <w:lang w:val="en-US"/>
              </w:rPr>
              <w:t>, it appeared to have additional effects we had not predicted.</w:t>
            </w:r>
          </w:p>
        </w:tc>
        <w:tc>
          <w:tcPr>
            <w:tcW w:w="0" w:type="auto"/>
            <w:tcBorders>
              <w:bottom w:val="single" w:sz="4" w:space="0" w:color="EFEEE9"/>
              <w:right w:val="nil"/>
            </w:tcBorders>
            <w:hideMark/>
          </w:tcPr>
          <w:p w:rsidR="00252466" w:rsidRPr="00240DE8" w:rsidRDefault="00252466">
            <w:pPr>
              <w:spacing w:after="327"/>
              <w:rPr>
                <w:i/>
                <w:lang w:val="en-US"/>
              </w:rPr>
            </w:pPr>
            <w:r w:rsidRPr="00240DE8">
              <w:rPr>
                <w:i/>
                <w:lang w:val="en-US"/>
              </w:rPr>
              <w:t>indeed, furthermore, moreover, additionally, and, also, both </w:t>
            </w:r>
            <w:r w:rsidRPr="00240DE8">
              <w:rPr>
                <w:rStyle w:val="a3"/>
                <w:i w:val="0"/>
                <w:lang w:val="en-US"/>
              </w:rPr>
              <w:t>x</w:t>
            </w:r>
            <w:r w:rsidRPr="00240DE8">
              <w:rPr>
                <w:i/>
                <w:lang w:val="en-US"/>
              </w:rPr>
              <w:t> and </w:t>
            </w:r>
            <w:r w:rsidRPr="00240DE8">
              <w:rPr>
                <w:rStyle w:val="a3"/>
                <w:i w:val="0"/>
                <w:lang w:val="en-US"/>
              </w:rPr>
              <w:t>y</w:t>
            </w:r>
            <w:r w:rsidRPr="00240DE8">
              <w:rPr>
                <w:i/>
                <w:lang w:val="en-US"/>
              </w:rPr>
              <w:t>, not only </w:t>
            </w:r>
            <w:r w:rsidRPr="00240DE8">
              <w:rPr>
                <w:rStyle w:val="a3"/>
                <w:i w:val="0"/>
                <w:lang w:val="en-US"/>
              </w:rPr>
              <w:t>x</w:t>
            </w:r>
            <w:r w:rsidRPr="00240DE8">
              <w:rPr>
                <w:i/>
                <w:lang w:val="en-US"/>
              </w:rPr>
              <w:t> but also </w:t>
            </w:r>
            <w:r w:rsidRPr="00240DE8">
              <w:rPr>
                <w:rStyle w:val="a3"/>
                <w:i w:val="0"/>
                <w:lang w:val="en-US"/>
              </w:rPr>
              <w:t>y</w:t>
            </w:r>
            <w:r w:rsidRPr="00240DE8">
              <w:rPr>
                <w:i/>
                <w:lang w:val="en-US"/>
              </w:rPr>
              <w:t>, besides </w:t>
            </w:r>
            <w:r w:rsidRPr="00240DE8">
              <w:rPr>
                <w:rStyle w:val="a3"/>
                <w:i w:val="0"/>
                <w:lang w:val="en-US"/>
              </w:rPr>
              <w:t>x</w:t>
            </w:r>
            <w:r w:rsidRPr="00240DE8">
              <w:rPr>
                <w:i/>
                <w:lang w:val="en-US"/>
              </w:rPr>
              <w:t>, in fact</w:t>
            </w:r>
          </w:p>
        </w:tc>
      </w:tr>
      <w:tr w:rsidR="00252466" w:rsidRPr="00246A32" w:rsidTr="00240DE8">
        <w:tc>
          <w:tcPr>
            <w:tcW w:w="1291" w:type="dxa"/>
            <w:tcBorders>
              <w:bottom w:val="single" w:sz="4" w:space="0" w:color="EFEEE9"/>
              <w:right w:val="single" w:sz="4" w:space="0" w:color="EFEEE9"/>
            </w:tcBorders>
            <w:shd w:val="clear" w:color="auto" w:fill="F8F7F5"/>
            <w:hideMark/>
          </w:tcPr>
          <w:p w:rsidR="00252466" w:rsidRDefault="00252466" w:rsidP="00240DE8">
            <w:pPr>
              <w:spacing w:after="0"/>
              <w:rPr>
                <w:b/>
                <w:bCs/>
              </w:rPr>
            </w:pPr>
            <w:proofErr w:type="spellStart"/>
            <w:r w:rsidRPr="00240DE8">
              <w:rPr>
                <w:b/>
                <w:bCs/>
              </w:rPr>
              <w:t>Introduction</w:t>
            </w:r>
            <w:proofErr w:type="spellEnd"/>
          </w:p>
          <w:p w:rsidR="00240DE8" w:rsidRPr="00240DE8" w:rsidRDefault="00240DE8" w:rsidP="00240DE8">
            <w:pPr>
              <w:spacing w:after="0"/>
              <w:rPr>
                <w:b/>
                <w:bCs/>
                <w:i/>
                <w:color w:val="FF0000"/>
              </w:rPr>
            </w:pPr>
            <w:r w:rsidRPr="00240DE8">
              <w:rPr>
                <w:b/>
                <w:bCs/>
                <w:i/>
                <w:color w:val="FF0000"/>
              </w:rPr>
              <w:t>εισαγωγή</w:t>
            </w:r>
          </w:p>
        </w:tc>
        <w:tc>
          <w:tcPr>
            <w:tcW w:w="3562" w:type="dxa"/>
            <w:tcBorders>
              <w:bottom w:val="single" w:sz="4" w:space="0" w:color="EFEEE9"/>
            </w:tcBorders>
            <w:shd w:val="clear" w:color="auto" w:fill="F8F7F5"/>
            <w:hideMark/>
          </w:tcPr>
          <w:p w:rsidR="00252466" w:rsidRPr="00240DE8" w:rsidRDefault="00252466">
            <w:pPr>
              <w:spacing w:after="327"/>
              <w:rPr>
                <w:lang w:val="en-US"/>
              </w:rPr>
            </w:pPr>
            <w:r w:rsidRPr="00240DE8">
              <w:rPr>
                <w:lang w:val="en-US"/>
              </w:rPr>
              <w:t>Several researchers have previously explored this topic. </w:t>
            </w:r>
            <w:r w:rsidRPr="00240DE8">
              <w:rPr>
                <w:rStyle w:val="a4"/>
                <w:color w:val="FF0000"/>
                <w:lang w:val="en-US"/>
              </w:rPr>
              <w:t>For instance</w:t>
            </w:r>
            <w:r w:rsidRPr="00240DE8">
              <w:rPr>
                <w:lang w:val="en-US"/>
              </w:rPr>
              <w:t>, Smith (2014) examined the effects of …</w:t>
            </w:r>
          </w:p>
        </w:tc>
        <w:tc>
          <w:tcPr>
            <w:tcW w:w="0" w:type="auto"/>
            <w:tcBorders>
              <w:bottom w:val="single" w:sz="4" w:space="0" w:color="EFEEE9"/>
              <w:right w:val="nil"/>
            </w:tcBorders>
            <w:shd w:val="clear" w:color="auto" w:fill="F8F7F5"/>
            <w:hideMark/>
          </w:tcPr>
          <w:p w:rsidR="00240DE8" w:rsidRPr="00240DE8" w:rsidRDefault="00252466">
            <w:pPr>
              <w:spacing w:after="327"/>
              <w:rPr>
                <w:i/>
                <w:lang w:val="en-US"/>
              </w:rPr>
            </w:pPr>
            <w:r w:rsidRPr="00240DE8">
              <w:rPr>
                <w:i/>
                <w:lang w:val="en-US"/>
              </w:rPr>
              <w:t>such as, like, particularly, including, as an illustration, for example, for instance, in particular, to illustrate, especially, notably</w:t>
            </w:r>
          </w:p>
        </w:tc>
      </w:tr>
      <w:tr w:rsidR="00252466" w:rsidRPr="00246A32" w:rsidTr="00240DE8">
        <w:tc>
          <w:tcPr>
            <w:tcW w:w="1291" w:type="dxa"/>
            <w:tcBorders>
              <w:bottom w:val="single" w:sz="4" w:space="0" w:color="EFEEE9"/>
              <w:right w:val="single" w:sz="4" w:space="0" w:color="EFEEE9"/>
            </w:tcBorders>
            <w:hideMark/>
          </w:tcPr>
          <w:p w:rsidR="00240DE8" w:rsidRPr="00240DE8" w:rsidRDefault="00240DE8" w:rsidP="00240DE8">
            <w:pPr>
              <w:spacing w:after="0"/>
              <w:rPr>
                <w:b/>
                <w:bCs/>
                <w:lang w:val="en-US"/>
              </w:rPr>
            </w:pPr>
          </w:p>
          <w:p w:rsidR="00252466" w:rsidRDefault="00252466" w:rsidP="00240DE8">
            <w:pPr>
              <w:spacing w:after="0"/>
              <w:rPr>
                <w:b/>
                <w:bCs/>
              </w:rPr>
            </w:pPr>
            <w:proofErr w:type="spellStart"/>
            <w:r w:rsidRPr="00240DE8">
              <w:rPr>
                <w:b/>
                <w:bCs/>
              </w:rPr>
              <w:t>Reference</w:t>
            </w:r>
            <w:proofErr w:type="spellEnd"/>
          </w:p>
          <w:p w:rsidR="00240DE8" w:rsidRPr="00240DE8" w:rsidRDefault="00240DE8" w:rsidP="00240DE8">
            <w:pPr>
              <w:spacing w:after="0"/>
              <w:rPr>
                <w:b/>
                <w:bCs/>
                <w:i/>
                <w:color w:val="FF0000"/>
              </w:rPr>
            </w:pPr>
            <w:r w:rsidRPr="00240DE8">
              <w:rPr>
                <w:b/>
                <w:bCs/>
                <w:i/>
                <w:color w:val="FF0000"/>
              </w:rPr>
              <w:t>αναφορά</w:t>
            </w:r>
          </w:p>
        </w:tc>
        <w:tc>
          <w:tcPr>
            <w:tcW w:w="3562" w:type="dxa"/>
            <w:tcBorders>
              <w:bottom w:val="single" w:sz="4" w:space="0" w:color="EFEEE9"/>
            </w:tcBorders>
            <w:hideMark/>
          </w:tcPr>
          <w:p w:rsidR="00252466" w:rsidRPr="00240DE8" w:rsidRDefault="00252466">
            <w:pPr>
              <w:spacing w:after="327"/>
              <w:rPr>
                <w:lang w:val="en-US"/>
              </w:rPr>
            </w:pPr>
            <w:r w:rsidRPr="00240DE8">
              <w:rPr>
                <w:lang w:val="en-US"/>
              </w:rPr>
              <w:t>The solution showed a high degree of absorption. </w:t>
            </w:r>
            <w:r w:rsidRPr="00240DE8">
              <w:rPr>
                <w:rStyle w:val="a4"/>
                <w:color w:val="FF0000"/>
                <w:lang w:val="en-US"/>
              </w:rPr>
              <w:t>Considering this result</w:t>
            </w:r>
            <w:r w:rsidRPr="00240DE8">
              <w:rPr>
                <w:lang w:val="en-US"/>
              </w:rPr>
              <w:t>, it is reasonable to conclude that …</w:t>
            </w:r>
          </w:p>
        </w:tc>
        <w:tc>
          <w:tcPr>
            <w:tcW w:w="0" w:type="auto"/>
            <w:tcBorders>
              <w:bottom w:val="single" w:sz="4" w:space="0" w:color="EFEEE9"/>
              <w:right w:val="nil"/>
            </w:tcBorders>
            <w:hideMark/>
          </w:tcPr>
          <w:p w:rsidR="00252466" w:rsidRPr="00240DE8" w:rsidRDefault="00252466">
            <w:pPr>
              <w:spacing w:after="327"/>
              <w:rPr>
                <w:i/>
                <w:lang w:val="en-US"/>
              </w:rPr>
            </w:pPr>
            <w:r w:rsidRPr="00240DE8">
              <w:rPr>
                <w:i/>
                <w:lang w:val="en-US"/>
              </w:rPr>
              <w:t>considering </w:t>
            </w:r>
            <w:r w:rsidRPr="00240DE8">
              <w:rPr>
                <w:rStyle w:val="a3"/>
                <w:i w:val="0"/>
                <w:lang w:val="en-US"/>
              </w:rPr>
              <w:t>x</w:t>
            </w:r>
            <w:r w:rsidRPr="00240DE8">
              <w:rPr>
                <w:i/>
                <w:lang w:val="en-US"/>
              </w:rPr>
              <w:t>, regarding </w:t>
            </w:r>
            <w:r w:rsidRPr="00240DE8">
              <w:rPr>
                <w:rStyle w:val="a3"/>
                <w:i w:val="0"/>
                <w:lang w:val="en-US"/>
              </w:rPr>
              <w:t>x</w:t>
            </w:r>
            <w:r w:rsidRPr="00240DE8">
              <w:rPr>
                <w:i/>
                <w:lang w:val="en-US"/>
              </w:rPr>
              <w:t>, in regard to </w:t>
            </w:r>
            <w:r w:rsidRPr="00240DE8">
              <w:rPr>
                <w:rStyle w:val="a3"/>
                <w:i w:val="0"/>
                <w:lang w:val="en-US"/>
              </w:rPr>
              <w:t>x</w:t>
            </w:r>
            <w:r w:rsidRPr="00240DE8">
              <w:rPr>
                <w:i/>
                <w:lang w:val="en-US"/>
              </w:rPr>
              <w:t>, as for </w:t>
            </w:r>
            <w:r w:rsidRPr="00240DE8">
              <w:rPr>
                <w:rStyle w:val="a3"/>
                <w:i w:val="0"/>
                <w:lang w:val="en-US"/>
              </w:rPr>
              <w:t>x</w:t>
            </w:r>
            <w:r w:rsidRPr="00240DE8">
              <w:rPr>
                <w:i/>
                <w:lang w:val="en-US"/>
              </w:rPr>
              <w:t>, concerning </w:t>
            </w:r>
            <w:r w:rsidRPr="00240DE8">
              <w:rPr>
                <w:rStyle w:val="a3"/>
                <w:i w:val="0"/>
                <w:lang w:val="en-US"/>
              </w:rPr>
              <w:t>x</w:t>
            </w:r>
            <w:r w:rsidRPr="00240DE8">
              <w:rPr>
                <w:i/>
                <w:lang w:val="en-US"/>
              </w:rPr>
              <w:t>, the fact that </w:t>
            </w:r>
            <w:r w:rsidRPr="00240DE8">
              <w:rPr>
                <w:rStyle w:val="a3"/>
                <w:i w:val="0"/>
                <w:lang w:val="en-US"/>
              </w:rPr>
              <w:t>x</w:t>
            </w:r>
            <w:r w:rsidRPr="00240DE8">
              <w:rPr>
                <w:i/>
                <w:lang w:val="en-US"/>
              </w:rPr>
              <w:t>, on the subject of </w:t>
            </w:r>
            <w:r w:rsidRPr="00240DE8">
              <w:rPr>
                <w:rStyle w:val="a3"/>
                <w:i w:val="0"/>
                <w:lang w:val="en-US"/>
              </w:rPr>
              <w:t>x</w:t>
            </w:r>
          </w:p>
        </w:tc>
      </w:tr>
      <w:tr w:rsidR="00252466" w:rsidRPr="00246A32" w:rsidTr="00240DE8">
        <w:tc>
          <w:tcPr>
            <w:tcW w:w="1291" w:type="dxa"/>
            <w:tcBorders>
              <w:bottom w:val="single" w:sz="4" w:space="0" w:color="EFEEE9"/>
              <w:right w:val="single" w:sz="4" w:space="0" w:color="EFEEE9"/>
            </w:tcBorders>
            <w:shd w:val="clear" w:color="auto" w:fill="F8F7F5"/>
            <w:hideMark/>
          </w:tcPr>
          <w:p w:rsidR="00252466" w:rsidRDefault="00252466" w:rsidP="00240DE8">
            <w:pPr>
              <w:spacing w:after="0"/>
              <w:rPr>
                <w:b/>
                <w:bCs/>
              </w:rPr>
            </w:pPr>
            <w:proofErr w:type="spellStart"/>
            <w:r w:rsidRPr="00240DE8">
              <w:rPr>
                <w:b/>
                <w:bCs/>
              </w:rPr>
              <w:t>Similarity</w:t>
            </w:r>
            <w:proofErr w:type="spellEnd"/>
          </w:p>
          <w:p w:rsidR="00240DE8" w:rsidRPr="00240DE8" w:rsidRDefault="00240DE8" w:rsidP="00240DE8">
            <w:pPr>
              <w:spacing w:after="0"/>
              <w:rPr>
                <w:b/>
                <w:bCs/>
                <w:i/>
                <w:color w:val="FF0000"/>
              </w:rPr>
            </w:pPr>
            <w:r w:rsidRPr="00240DE8">
              <w:rPr>
                <w:b/>
                <w:bCs/>
                <w:i/>
                <w:color w:val="FF0000"/>
              </w:rPr>
              <w:t>ομοιότητα</w:t>
            </w:r>
          </w:p>
        </w:tc>
        <w:tc>
          <w:tcPr>
            <w:tcW w:w="3562" w:type="dxa"/>
            <w:tcBorders>
              <w:bottom w:val="single" w:sz="4" w:space="0" w:color="EFEEE9"/>
            </w:tcBorders>
            <w:shd w:val="clear" w:color="auto" w:fill="F8F7F5"/>
            <w:hideMark/>
          </w:tcPr>
          <w:p w:rsidR="00252466" w:rsidRPr="00240DE8" w:rsidRDefault="00252466">
            <w:pPr>
              <w:spacing w:after="327"/>
              <w:rPr>
                <w:sz w:val="24"/>
                <w:szCs w:val="24"/>
              </w:rPr>
            </w:pPr>
            <w:r w:rsidRPr="00240DE8">
              <w:rPr>
                <w:sz w:val="24"/>
                <w:szCs w:val="24"/>
                <w:lang w:val="en-US"/>
              </w:rPr>
              <w:t>It was not possible to establish a correlation between these variables. </w:t>
            </w:r>
            <w:proofErr w:type="spellStart"/>
            <w:r w:rsidRPr="00240DE8">
              <w:rPr>
                <w:rStyle w:val="a4"/>
                <w:color w:val="FF0000"/>
                <w:sz w:val="24"/>
                <w:szCs w:val="24"/>
              </w:rPr>
              <w:t>Similarly</w:t>
            </w:r>
            <w:proofErr w:type="spellEnd"/>
            <w:r w:rsidRPr="00240DE8">
              <w:rPr>
                <w:sz w:val="24"/>
                <w:szCs w:val="24"/>
              </w:rPr>
              <w:t xml:space="preserve">, </w:t>
            </w:r>
            <w:proofErr w:type="spellStart"/>
            <w:r w:rsidRPr="00240DE8">
              <w:rPr>
                <w:sz w:val="24"/>
                <w:szCs w:val="24"/>
              </w:rPr>
              <w:t>the</w:t>
            </w:r>
            <w:proofErr w:type="spellEnd"/>
            <w:r w:rsidRPr="00240DE8">
              <w:rPr>
                <w:sz w:val="24"/>
                <w:szCs w:val="24"/>
              </w:rPr>
              <w:t xml:space="preserve"> </w:t>
            </w:r>
            <w:proofErr w:type="spellStart"/>
            <w:r w:rsidRPr="00240DE8">
              <w:rPr>
                <w:sz w:val="24"/>
                <w:szCs w:val="24"/>
              </w:rPr>
              <w:t>connection</w:t>
            </w:r>
            <w:proofErr w:type="spellEnd"/>
            <w:r w:rsidRPr="00240DE8">
              <w:rPr>
                <w:sz w:val="24"/>
                <w:szCs w:val="24"/>
              </w:rPr>
              <w:t xml:space="preserve"> </w:t>
            </w:r>
            <w:proofErr w:type="spellStart"/>
            <w:r w:rsidRPr="00240DE8">
              <w:rPr>
                <w:sz w:val="24"/>
                <w:szCs w:val="24"/>
              </w:rPr>
              <w:t>between</w:t>
            </w:r>
            <w:proofErr w:type="spellEnd"/>
            <w:r w:rsidRPr="00240DE8">
              <w:rPr>
                <w:sz w:val="24"/>
                <w:szCs w:val="24"/>
              </w:rPr>
              <w:t> </w:t>
            </w:r>
            <w:r w:rsidRPr="00240DE8">
              <w:rPr>
                <w:rStyle w:val="a3"/>
                <w:sz w:val="24"/>
                <w:szCs w:val="24"/>
              </w:rPr>
              <w:t>x</w:t>
            </w:r>
            <w:r w:rsidRPr="00240DE8">
              <w:rPr>
                <w:sz w:val="24"/>
                <w:szCs w:val="24"/>
              </w:rPr>
              <w:t> </w:t>
            </w:r>
            <w:proofErr w:type="spellStart"/>
            <w:r w:rsidRPr="00240DE8">
              <w:rPr>
                <w:sz w:val="24"/>
                <w:szCs w:val="24"/>
              </w:rPr>
              <w:t>and</w:t>
            </w:r>
            <w:proofErr w:type="spellEnd"/>
            <w:r w:rsidRPr="00240DE8">
              <w:rPr>
                <w:sz w:val="24"/>
                <w:szCs w:val="24"/>
              </w:rPr>
              <w:t> </w:t>
            </w:r>
            <w:r w:rsidRPr="00240DE8">
              <w:rPr>
                <w:rStyle w:val="a3"/>
                <w:sz w:val="24"/>
                <w:szCs w:val="24"/>
              </w:rPr>
              <w:t>y</w:t>
            </w:r>
            <w:r w:rsidRPr="00240DE8">
              <w:rPr>
                <w:sz w:val="24"/>
                <w:szCs w:val="24"/>
              </w:rPr>
              <w:t> </w:t>
            </w:r>
            <w:proofErr w:type="spellStart"/>
            <w:r w:rsidRPr="00240DE8">
              <w:rPr>
                <w:sz w:val="24"/>
                <w:szCs w:val="24"/>
              </w:rPr>
              <w:t>remains</w:t>
            </w:r>
            <w:proofErr w:type="spellEnd"/>
            <w:r w:rsidRPr="00240DE8">
              <w:rPr>
                <w:sz w:val="24"/>
                <w:szCs w:val="24"/>
              </w:rPr>
              <w:t xml:space="preserve"> </w:t>
            </w:r>
            <w:proofErr w:type="spellStart"/>
            <w:r w:rsidRPr="00240DE8">
              <w:rPr>
                <w:sz w:val="24"/>
                <w:szCs w:val="24"/>
              </w:rPr>
              <w:t>unclear</w:t>
            </w:r>
            <w:proofErr w:type="spellEnd"/>
            <w:r w:rsidRPr="00240DE8">
              <w:rPr>
                <w:sz w:val="24"/>
                <w:szCs w:val="24"/>
              </w:rPr>
              <w:t xml:space="preserve"> …</w:t>
            </w:r>
          </w:p>
        </w:tc>
        <w:tc>
          <w:tcPr>
            <w:tcW w:w="0" w:type="auto"/>
            <w:tcBorders>
              <w:bottom w:val="single" w:sz="4" w:space="0" w:color="EFEEE9"/>
              <w:right w:val="nil"/>
            </w:tcBorders>
            <w:shd w:val="clear" w:color="auto" w:fill="F8F7F5"/>
            <w:hideMark/>
          </w:tcPr>
          <w:p w:rsidR="00252466" w:rsidRPr="00240DE8" w:rsidRDefault="00252466">
            <w:pPr>
              <w:spacing w:after="327"/>
              <w:rPr>
                <w:i/>
                <w:lang w:val="en-US"/>
              </w:rPr>
            </w:pPr>
            <w:r w:rsidRPr="00240DE8">
              <w:rPr>
                <w:i/>
                <w:lang w:val="en-US"/>
              </w:rPr>
              <w:t>similarly, in the same way, by the same token, in like manner, equally, likewise</w:t>
            </w:r>
          </w:p>
        </w:tc>
      </w:tr>
      <w:tr w:rsidR="00252466" w:rsidRPr="00246A32" w:rsidTr="00240DE8">
        <w:tc>
          <w:tcPr>
            <w:tcW w:w="1291" w:type="dxa"/>
            <w:tcBorders>
              <w:bottom w:val="nil"/>
              <w:right w:val="single" w:sz="4" w:space="0" w:color="EFEEE9"/>
            </w:tcBorders>
            <w:hideMark/>
          </w:tcPr>
          <w:p w:rsidR="00252466" w:rsidRDefault="00252466" w:rsidP="00240DE8">
            <w:pPr>
              <w:spacing w:after="0"/>
              <w:rPr>
                <w:b/>
                <w:bCs/>
              </w:rPr>
            </w:pPr>
            <w:proofErr w:type="spellStart"/>
            <w:r w:rsidRPr="00240DE8">
              <w:rPr>
                <w:b/>
                <w:bCs/>
              </w:rPr>
              <w:lastRenderedPageBreak/>
              <w:t>Clarification</w:t>
            </w:r>
            <w:proofErr w:type="spellEnd"/>
          </w:p>
          <w:p w:rsidR="00240DE8" w:rsidRPr="00240DE8" w:rsidRDefault="00240DE8" w:rsidP="00240DE8">
            <w:pPr>
              <w:spacing w:after="0"/>
              <w:rPr>
                <w:b/>
                <w:bCs/>
                <w:i/>
                <w:color w:val="FF0000"/>
              </w:rPr>
            </w:pPr>
            <w:r w:rsidRPr="00240DE8">
              <w:rPr>
                <w:b/>
                <w:bCs/>
                <w:i/>
                <w:color w:val="FF0000"/>
              </w:rPr>
              <w:t>διευκρίνιση</w:t>
            </w:r>
          </w:p>
          <w:p w:rsidR="00240DE8" w:rsidRPr="00240DE8" w:rsidRDefault="00240DE8" w:rsidP="00240DE8">
            <w:pPr>
              <w:spacing w:after="0"/>
              <w:rPr>
                <w:b/>
                <w:bCs/>
                <w:i/>
                <w:color w:val="FF0000"/>
              </w:rPr>
            </w:pPr>
            <w:r w:rsidRPr="00240DE8">
              <w:rPr>
                <w:b/>
                <w:bCs/>
                <w:i/>
                <w:color w:val="FF0000"/>
              </w:rPr>
              <w:t>επεξήγηση</w:t>
            </w:r>
          </w:p>
          <w:p w:rsidR="00240DE8" w:rsidRPr="00240DE8" w:rsidRDefault="00240DE8" w:rsidP="00240DE8">
            <w:pPr>
              <w:spacing w:after="0"/>
              <w:rPr>
                <w:b/>
                <w:bCs/>
              </w:rPr>
            </w:pPr>
          </w:p>
        </w:tc>
        <w:tc>
          <w:tcPr>
            <w:tcW w:w="3562" w:type="dxa"/>
            <w:tcBorders>
              <w:bottom w:val="nil"/>
            </w:tcBorders>
            <w:hideMark/>
          </w:tcPr>
          <w:p w:rsidR="00252466" w:rsidRPr="00071C94" w:rsidRDefault="00252466">
            <w:pPr>
              <w:spacing w:after="327"/>
              <w:rPr>
                <w:lang w:val="en-US"/>
              </w:rPr>
            </w:pPr>
            <w:r w:rsidRPr="00071C94">
              <w:rPr>
                <w:lang w:val="en-US"/>
              </w:rPr>
              <w:t>The patient suffered several side effects, </w:t>
            </w:r>
            <w:r w:rsidRPr="00071C94">
              <w:rPr>
                <w:rStyle w:val="a4"/>
                <w:lang w:val="en-US"/>
              </w:rPr>
              <w:t>namely</w:t>
            </w:r>
            <w:r w:rsidRPr="00071C94">
              <w:rPr>
                <w:lang w:val="en-US"/>
              </w:rPr>
              <w:t> </w:t>
            </w:r>
            <w:r w:rsidR="008957ED">
              <w:rPr>
                <w:lang w:val="en-US"/>
              </w:rPr>
              <w:t>/</w:t>
            </w:r>
            <w:r w:rsidR="008957ED" w:rsidRPr="008957ED">
              <w:rPr>
                <w:b/>
                <w:lang w:val="en-US"/>
              </w:rPr>
              <w:t>i.e.</w:t>
            </w:r>
            <w:r w:rsidR="008957ED">
              <w:rPr>
                <w:lang w:val="en-US"/>
              </w:rPr>
              <w:t xml:space="preserve"> </w:t>
            </w:r>
            <w:r w:rsidRPr="00071C94">
              <w:rPr>
                <w:lang w:val="en-US"/>
              </w:rPr>
              <w:t>increased appetite, decreased libido, and disordered sleep.</w:t>
            </w:r>
          </w:p>
        </w:tc>
        <w:tc>
          <w:tcPr>
            <w:tcW w:w="0" w:type="auto"/>
            <w:tcBorders>
              <w:bottom w:val="nil"/>
              <w:right w:val="nil"/>
            </w:tcBorders>
            <w:hideMark/>
          </w:tcPr>
          <w:p w:rsidR="00252466" w:rsidRPr="00071C94" w:rsidRDefault="00252466">
            <w:pPr>
              <w:spacing w:after="327"/>
              <w:rPr>
                <w:i/>
                <w:lang w:val="en-US"/>
              </w:rPr>
            </w:pPr>
            <w:r w:rsidRPr="00071C94">
              <w:rPr>
                <w:i/>
                <w:lang w:val="en-US"/>
              </w:rPr>
              <w:t>that is (to say), namely, specifically, more precisely, in other words</w:t>
            </w:r>
            <w:r w:rsidR="008957ED">
              <w:rPr>
                <w:i/>
                <w:lang w:val="en-US"/>
              </w:rPr>
              <w:t xml:space="preserve">, i.e. (id </w:t>
            </w:r>
            <w:proofErr w:type="spellStart"/>
            <w:r w:rsidR="008957ED">
              <w:rPr>
                <w:i/>
                <w:lang w:val="en-US"/>
              </w:rPr>
              <w:t>est</w:t>
            </w:r>
            <w:proofErr w:type="spellEnd"/>
            <w:r w:rsidR="008957ED">
              <w:rPr>
                <w:i/>
                <w:lang w:val="en-US"/>
              </w:rPr>
              <w:t>)</w:t>
            </w:r>
          </w:p>
        </w:tc>
      </w:tr>
    </w:tbl>
    <w:p w:rsidR="00252466" w:rsidRDefault="00252466" w:rsidP="00071C94">
      <w:pPr>
        <w:pStyle w:val="3"/>
        <w:spacing w:before="240" w:beforeAutospacing="0" w:after="120" w:afterAutospacing="0"/>
        <w:jc w:val="center"/>
        <w:rPr>
          <w:rFonts w:ascii="Arial" w:hAnsi="Arial" w:cs="Arial"/>
          <w:lang w:val="en-US"/>
        </w:rPr>
      </w:pPr>
      <w:r w:rsidRPr="00071C94">
        <w:rPr>
          <w:rFonts w:ascii="Arial" w:hAnsi="Arial" w:cs="Arial"/>
          <w:lang w:val="en-US"/>
        </w:rPr>
        <w:t>Adversative transition words</w:t>
      </w:r>
    </w:p>
    <w:p w:rsidR="003009BF" w:rsidRPr="00071C94" w:rsidRDefault="003009BF" w:rsidP="00071C94">
      <w:pPr>
        <w:pStyle w:val="3"/>
        <w:spacing w:before="240" w:beforeAutospacing="0" w:after="120" w:afterAutospacing="0"/>
        <w:jc w:val="center"/>
        <w:rPr>
          <w:rFonts w:ascii="Arial" w:hAnsi="Arial" w:cs="Arial"/>
          <w:lang w:val="en-US"/>
        </w:rPr>
      </w:pPr>
    </w:p>
    <w:p w:rsidR="00252466" w:rsidRPr="00071C94" w:rsidRDefault="00252466" w:rsidP="00252466">
      <w:pPr>
        <w:pStyle w:val="Web"/>
        <w:spacing w:before="0" w:beforeAutospacing="0"/>
        <w:rPr>
          <w:rFonts w:asciiTheme="minorHAnsi" w:hAnsiTheme="minorHAnsi" w:cstheme="minorHAnsi"/>
          <w:sz w:val="22"/>
          <w:szCs w:val="22"/>
          <w:lang w:val="en-US"/>
        </w:rPr>
      </w:pPr>
      <w:r w:rsidRPr="00071C94">
        <w:rPr>
          <w:rFonts w:asciiTheme="minorHAnsi" w:hAnsiTheme="minorHAnsi" w:cstheme="minorHAnsi"/>
          <w:color w:val="FF0000"/>
          <w:sz w:val="22"/>
          <w:szCs w:val="22"/>
          <w:lang w:val="en-US"/>
        </w:rPr>
        <w:t>Adversative</w:t>
      </w:r>
      <w:r w:rsidRPr="00071C94">
        <w:rPr>
          <w:rFonts w:asciiTheme="minorHAnsi" w:hAnsiTheme="minorHAnsi" w:cstheme="minorHAnsi"/>
          <w:sz w:val="22"/>
          <w:szCs w:val="22"/>
          <w:lang w:val="en-US"/>
        </w:rPr>
        <w:t xml:space="preserve"> transition words always signal a contrast of some kind. They can be used to introduce information that disagrees or contrasts with the preceding text.</w:t>
      </w:r>
    </w:p>
    <w:tbl>
      <w:tblPr>
        <w:tblW w:w="7980" w:type="dxa"/>
        <w:tblCellMar>
          <w:top w:w="15" w:type="dxa"/>
          <w:left w:w="15" w:type="dxa"/>
          <w:bottom w:w="15" w:type="dxa"/>
          <w:right w:w="15" w:type="dxa"/>
        </w:tblCellMar>
        <w:tblLook w:val="04A0"/>
      </w:tblPr>
      <w:tblGrid>
        <w:gridCol w:w="1441"/>
        <w:gridCol w:w="3078"/>
        <w:gridCol w:w="3461"/>
      </w:tblGrid>
      <w:tr w:rsidR="00252466" w:rsidRPr="00071C94" w:rsidTr="008854EC">
        <w:trPr>
          <w:trHeight w:val="627"/>
          <w:tblHeader/>
        </w:trPr>
        <w:tc>
          <w:tcPr>
            <w:tcW w:w="0" w:type="auto"/>
            <w:tcBorders>
              <w:bottom w:val="nil"/>
            </w:tcBorders>
            <w:hideMark/>
          </w:tcPr>
          <w:p w:rsidR="00252466" w:rsidRPr="00071C94" w:rsidRDefault="00252466">
            <w:pPr>
              <w:spacing w:after="327"/>
              <w:rPr>
                <w:rFonts w:cstheme="minorHAnsi"/>
                <w:b/>
                <w:bCs/>
              </w:rPr>
            </w:pPr>
            <w:proofErr w:type="spellStart"/>
            <w:r w:rsidRPr="00071C94">
              <w:rPr>
                <w:rFonts w:cstheme="minorHAnsi"/>
                <w:b/>
                <w:bCs/>
              </w:rPr>
              <w:t>Function</w:t>
            </w:r>
            <w:proofErr w:type="spellEnd"/>
          </w:p>
        </w:tc>
        <w:tc>
          <w:tcPr>
            <w:tcW w:w="0" w:type="auto"/>
            <w:tcBorders>
              <w:bottom w:val="nil"/>
            </w:tcBorders>
            <w:hideMark/>
          </w:tcPr>
          <w:p w:rsidR="00252466" w:rsidRPr="00071C94" w:rsidRDefault="00252466" w:rsidP="00071C94">
            <w:pPr>
              <w:spacing w:after="327"/>
              <w:jc w:val="center"/>
              <w:rPr>
                <w:rFonts w:cstheme="minorHAnsi"/>
                <w:b/>
                <w:bCs/>
              </w:rPr>
            </w:pPr>
            <w:proofErr w:type="spellStart"/>
            <w:r w:rsidRPr="00071C94">
              <w:rPr>
                <w:rFonts w:cstheme="minorHAnsi"/>
                <w:b/>
                <w:bCs/>
              </w:rPr>
              <w:t>Example</w:t>
            </w:r>
            <w:proofErr w:type="spellEnd"/>
            <w:r w:rsidRPr="00071C94">
              <w:rPr>
                <w:rFonts w:cstheme="minorHAnsi"/>
                <w:b/>
                <w:bCs/>
              </w:rPr>
              <w:t xml:space="preserve"> </w:t>
            </w:r>
            <w:proofErr w:type="spellStart"/>
            <w:r w:rsidRPr="00071C94">
              <w:rPr>
                <w:rFonts w:cstheme="minorHAnsi"/>
                <w:b/>
                <w:bCs/>
              </w:rPr>
              <w:t>sentence</w:t>
            </w:r>
            <w:proofErr w:type="spellEnd"/>
          </w:p>
        </w:tc>
        <w:tc>
          <w:tcPr>
            <w:tcW w:w="0" w:type="auto"/>
            <w:tcBorders>
              <w:bottom w:val="nil"/>
              <w:right w:val="nil"/>
            </w:tcBorders>
            <w:hideMark/>
          </w:tcPr>
          <w:p w:rsidR="00252466" w:rsidRPr="00071C94" w:rsidRDefault="00252466" w:rsidP="00071C94">
            <w:pPr>
              <w:spacing w:after="327"/>
              <w:jc w:val="center"/>
              <w:rPr>
                <w:rFonts w:cstheme="minorHAnsi"/>
                <w:b/>
                <w:bCs/>
              </w:rPr>
            </w:pPr>
            <w:proofErr w:type="spellStart"/>
            <w:r w:rsidRPr="00071C94">
              <w:rPr>
                <w:rFonts w:cstheme="minorHAnsi"/>
                <w:b/>
                <w:bCs/>
              </w:rPr>
              <w:t>Transition</w:t>
            </w:r>
            <w:proofErr w:type="spellEnd"/>
            <w:r w:rsidRPr="00071C94">
              <w:rPr>
                <w:rFonts w:cstheme="minorHAnsi"/>
                <w:b/>
                <w:bCs/>
              </w:rPr>
              <w:t xml:space="preserve"> </w:t>
            </w:r>
            <w:proofErr w:type="spellStart"/>
            <w:r w:rsidRPr="00071C94">
              <w:rPr>
                <w:rFonts w:cstheme="minorHAnsi"/>
                <w:b/>
                <w:bCs/>
              </w:rPr>
              <w:t>words</w:t>
            </w:r>
            <w:proofErr w:type="spellEnd"/>
            <w:r w:rsidRPr="00071C94">
              <w:rPr>
                <w:rFonts w:cstheme="minorHAnsi"/>
                <w:b/>
                <w:bCs/>
              </w:rPr>
              <w:t xml:space="preserve"> </w:t>
            </w:r>
            <w:proofErr w:type="spellStart"/>
            <w:r w:rsidRPr="00071C94">
              <w:rPr>
                <w:rFonts w:cstheme="minorHAnsi"/>
                <w:b/>
                <w:bCs/>
              </w:rPr>
              <w:t>and</w:t>
            </w:r>
            <w:proofErr w:type="spellEnd"/>
            <w:r w:rsidRPr="00071C94">
              <w:rPr>
                <w:rFonts w:cstheme="minorHAnsi"/>
                <w:b/>
                <w:bCs/>
              </w:rPr>
              <w:t xml:space="preserve"> </w:t>
            </w:r>
            <w:proofErr w:type="spellStart"/>
            <w:r w:rsidRPr="00071C94">
              <w:rPr>
                <w:rFonts w:cstheme="minorHAnsi"/>
                <w:b/>
                <w:bCs/>
              </w:rPr>
              <w:t>phrases</w:t>
            </w:r>
            <w:proofErr w:type="spellEnd"/>
          </w:p>
        </w:tc>
      </w:tr>
      <w:tr w:rsidR="00252466" w:rsidRPr="00246A32" w:rsidTr="008854EC">
        <w:trPr>
          <w:trHeight w:val="1835"/>
        </w:trPr>
        <w:tc>
          <w:tcPr>
            <w:tcW w:w="0" w:type="auto"/>
            <w:tcBorders>
              <w:bottom w:val="single" w:sz="4" w:space="0" w:color="EFEEE9"/>
              <w:right w:val="single" w:sz="4" w:space="0" w:color="EFEEE9"/>
            </w:tcBorders>
            <w:hideMark/>
          </w:tcPr>
          <w:p w:rsidR="00252466" w:rsidRDefault="00252466" w:rsidP="00071C94">
            <w:pPr>
              <w:spacing w:after="0"/>
              <w:rPr>
                <w:b/>
                <w:bCs/>
              </w:rPr>
            </w:pPr>
            <w:proofErr w:type="spellStart"/>
            <w:r w:rsidRPr="00071C94">
              <w:rPr>
                <w:b/>
                <w:bCs/>
              </w:rPr>
              <w:t>Conflict</w:t>
            </w:r>
            <w:proofErr w:type="spellEnd"/>
          </w:p>
          <w:p w:rsidR="00071C94" w:rsidRPr="00071C94" w:rsidRDefault="00071C94" w:rsidP="00071C94">
            <w:pPr>
              <w:spacing w:after="0"/>
              <w:rPr>
                <w:b/>
                <w:bCs/>
                <w:color w:val="FF0000"/>
              </w:rPr>
            </w:pPr>
            <w:r w:rsidRPr="00071C94">
              <w:rPr>
                <w:b/>
                <w:bCs/>
                <w:color w:val="FF0000"/>
              </w:rPr>
              <w:t>αντιπαράθεση</w:t>
            </w:r>
          </w:p>
        </w:tc>
        <w:tc>
          <w:tcPr>
            <w:tcW w:w="0" w:type="auto"/>
            <w:tcBorders>
              <w:bottom w:val="single" w:sz="4" w:space="0" w:color="EFEEE9"/>
            </w:tcBorders>
            <w:hideMark/>
          </w:tcPr>
          <w:p w:rsidR="00252466" w:rsidRPr="00071C94" w:rsidRDefault="00252466">
            <w:pPr>
              <w:spacing w:after="327"/>
              <w:rPr>
                <w:lang w:val="en-US"/>
              </w:rPr>
            </w:pPr>
            <w:r w:rsidRPr="00071C94">
              <w:rPr>
                <w:lang w:val="en-US"/>
              </w:rPr>
              <w:t>The novel does deal with the theme of family. </w:t>
            </w:r>
            <w:r w:rsidRPr="00071C94">
              <w:rPr>
                <w:rStyle w:val="a4"/>
                <w:color w:val="FF0000"/>
                <w:lang w:val="en-US"/>
              </w:rPr>
              <w:t>However</w:t>
            </w:r>
            <w:r w:rsidRPr="00071C94">
              <w:rPr>
                <w:lang w:val="en-US"/>
              </w:rPr>
              <w:t>, its central theme is more broadly political …</w:t>
            </w:r>
          </w:p>
        </w:tc>
        <w:tc>
          <w:tcPr>
            <w:tcW w:w="0" w:type="auto"/>
            <w:tcBorders>
              <w:bottom w:val="single" w:sz="4" w:space="0" w:color="EFEEE9"/>
              <w:right w:val="nil"/>
            </w:tcBorders>
            <w:hideMark/>
          </w:tcPr>
          <w:p w:rsidR="00252466" w:rsidRPr="00071C94" w:rsidRDefault="00252466" w:rsidP="00CF47EA">
            <w:pPr>
              <w:spacing w:after="327"/>
              <w:rPr>
                <w:i/>
                <w:lang w:val="en-US"/>
              </w:rPr>
            </w:pPr>
            <w:r w:rsidRPr="00071C94">
              <w:rPr>
                <w:i/>
                <w:lang w:val="en-US"/>
              </w:rPr>
              <w:t xml:space="preserve">but, however, although, though, equally, by way of contrast, while, on the other hand, (and) yet, whereas, in contrast, (when) in fact, conversely, </w:t>
            </w:r>
          </w:p>
        </w:tc>
      </w:tr>
      <w:tr w:rsidR="00252466" w:rsidRPr="00246A32" w:rsidTr="008854EC">
        <w:trPr>
          <w:trHeight w:val="2123"/>
        </w:trPr>
        <w:tc>
          <w:tcPr>
            <w:tcW w:w="0" w:type="auto"/>
            <w:tcBorders>
              <w:bottom w:val="single" w:sz="4" w:space="0" w:color="EFEEE9"/>
              <w:right w:val="single" w:sz="4" w:space="0" w:color="EFEEE9"/>
            </w:tcBorders>
            <w:shd w:val="clear" w:color="auto" w:fill="F8F7F5"/>
            <w:hideMark/>
          </w:tcPr>
          <w:p w:rsidR="00252466" w:rsidRDefault="00252466" w:rsidP="00637C9E">
            <w:pPr>
              <w:spacing w:after="0"/>
              <w:rPr>
                <w:b/>
                <w:bCs/>
              </w:rPr>
            </w:pPr>
            <w:proofErr w:type="spellStart"/>
            <w:r w:rsidRPr="00071C94">
              <w:rPr>
                <w:b/>
                <w:bCs/>
              </w:rPr>
              <w:t>Concession</w:t>
            </w:r>
            <w:proofErr w:type="spellEnd"/>
          </w:p>
          <w:p w:rsidR="00637C9E" w:rsidRPr="00637C9E" w:rsidRDefault="00637C9E" w:rsidP="00637C9E">
            <w:pPr>
              <w:spacing w:after="0"/>
              <w:rPr>
                <w:b/>
                <w:bCs/>
                <w:color w:val="FF0000"/>
              </w:rPr>
            </w:pPr>
            <w:r w:rsidRPr="00637C9E">
              <w:rPr>
                <w:b/>
                <w:bCs/>
                <w:color w:val="FF0000"/>
              </w:rPr>
              <w:t>αντίθεση</w:t>
            </w:r>
          </w:p>
        </w:tc>
        <w:tc>
          <w:tcPr>
            <w:tcW w:w="0" w:type="auto"/>
            <w:tcBorders>
              <w:bottom w:val="single" w:sz="4" w:space="0" w:color="EFEEE9"/>
            </w:tcBorders>
            <w:shd w:val="clear" w:color="auto" w:fill="F8F7F5"/>
            <w:hideMark/>
          </w:tcPr>
          <w:p w:rsidR="00252466" w:rsidRPr="00071C94" w:rsidRDefault="00252466">
            <w:pPr>
              <w:spacing w:after="327"/>
              <w:rPr>
                <w:lang w:val="en-US"/>
              </w:rPr>
            </w:pPr>
            <w:r w:rsidRPr="00071C94">
              <w:rPr>
                <w:lang w:val="en-US"/>
              </w:rPr>
              <w:t>Jones (2011) argues that the novel reflects Russian politics of the time. </w:t>
            </w:r>
            <w:r w:rsidRPr="00071C94">
              <w:rPr>
                <w:rStyle w:val="a4"/>
                <w:color w:val="FF0000"/>
                <w:lang w:val="en-US"/>
              </w:rPr>
              <w:t>Although</w:t>
            </w:r>
            <w:r w:rsidRPr="00071C94">
              <w:rPr>
                <w:lang w:val="en-US"/>
              </w:rPr>
              <w:t> this is correct, other aspects of the text must also be considered.</w:t>
            </w:r>
          </w:p>
        </w:tc>
        <w:tc>
          <w:tcPr>
            <w:tcW w:w="0" w:type="auto"/>
            <w:tcBorders>
              <w:bottom w:val="single" w:sz="4" w:space="0" w:color="EFEEE9"/>
              <w:right w:val="nil"/>
            </w:tcBorders>
            <w:shd w:val="clear" w:color="auto" w:fill="F8F7F5"/>
            <w:hideMark/>
          </w:tcPr>
          <w:p w:rsidR="00252466" w:rsidRPr="00071C94" w:rsidRDefault="00252466">
            <w:pPr>
              <w:spacing w:after="327"/>
              <w:rPr>
                <w:i/>
                <w:lang w:val="en-US"/>
              </w:rPr>
            </w:pPr>
            <w:r w:rsidRPr="00071C94">
              <w:rPr>
                <w:i/>
                <w:lang w:val="en-US"/>
              </w:rPr>
              <w:t>even so, nonetheless, nevertheless, even though, on the other hand, admittedly, despite </w:t>
            </w:r>
            <w:r w:rsidRPr="00071C94">
              <w:rPr>
                <w:rStyle w:val="a3"/>
                <w:i w:val="0"/>
                <w:lang w:val="en-US"/>
              </w:rPr>
              <w:t>x</w:t>
            </w:r>
            <w:r w:rsidRPr="00071C94">
              <w:rPr>
                <w:i/>
                <w:lang w:val="en-US"/>
              </w:rPr>
              <w:t>, notwithstanding </w:t>
            </w:r>
            <w:r w:rsidRPr="00071C94">
              <w:rPr>
                <w:rStyle w:val="a3"/>
                <w:i w:val="0"/>
                <w:lang w:val="en-US"/>
              </w:rPr>
              <w:t>x</w:t>
            </w:r>
            <w:r w:rsidRPr="00071C94">
              <w:rPr>
                <w:i/>
                <w:lang w:val="en-US"/>
              </w:rPr>
              <w:t>, (and) still, although, in spite of </w:t>
            </w:r>
            <w:r w:rsidRPr="00071C94">
              <w:rPr>
                <w:rStyle w:val="a3"/>
                <w:i w:val="0"/>
                <w:lang w:val="en-US"/>
              </w:rPr>
              <w:t>x</w:t>
            </w:r>
            <w:r w:rsidRPr="00071C94">
              <w:rPr>
                <w:i/>
                <w:lang w:val="en-US"/>
              </w:rPr>
              <w:t>, regardless (of </w:t>
            </w:r>
            <w:r w:rsidRPr="00071C94">
              <w:rPr>
                <w:rStyle w:val="a3"/>
                <w:i w:val="0"/>
                <w:lang w:val="en-US"/>
              </w:rPr>
              <w:t>x</w:t>
            </w:r>
            <w:r w:rsidRPr="00071C94">
              <w:rPr>
                <w:i/>
                <w:lang w:val="en-US"/>
              </w:rPr>
              <w:t>), (and) yet, though, granted </w:t>
            </w:r>
            <w:r w:rsidRPr="00071C94">
              <w:rPr>
                <w:rStyle w:val="a3"/>
                <w:i w:val="0"/>
                <w:lang w:val="en-US"/>
              </w:rPr>
              <w:t>x</w:t>
            </w:r>
          </w:p>
        </w:tc>
      </w:tr>
      <w:tr w:rsidR="00252466" w:rsidRPr="00246A32" w:rsidTr="008854EC">
        <w:trPr>
          <w:trHeight w:val="1528"/>
        </w:trPr>
        <w:tc>
          <w:tcPr>
            <w:tcW w:w="0" w:type="auto"/>
            <w:tcBorders>
              <w:bottom w:val="single" w:sz="4" w:space="0" w:color="EFEEE9"/>
              <w:right w:val="single" w:sz="4" w:space="0" w:color="EFEEE9"/>
            </w:tcBorders>
            <w:hideMark/>
          </w:tcPr>
          <w:p w:rsidR="00252466" w:rsidRDefault="00252466" w:rsidP="00637C9E">
            <w:pPr>
              <w:spacing w:after="0"/>
              <w:rPr>
                <w:b/>
                <w:bCs/>
              </w:rPr>
            </w:pPr>
            <w:proofErr w:type="spellStart"/>
            <w:r w:rsidRPr="00071C94">
              <w:rPr>
                <w:b/>
                <w:bCs/>
              </w:rPr>
              <w:t>Dismissal</w:t>
            </w:r>
            <w:proofErr w:type="spellEnd"/>
          </w:p>
          <w:p w:rsidR="00637C9E" w:rsidRPr="00637C9E" w:rsidRDefault="00637C9E" w:rsidP="00637C9E">
            <w:pPr>
              <w:spacing w:after="0"/>
              <w:rPr>
                <w:b/>
                <w:bCs/>
                <w:color w:val="FF0000"/>
              </w:rPr>
            </w:pPr>
            <w:r w:rsidRPr="00637C9E">
              <w:rPr>
                <w:b/>
                <w:bCs/>
                <w:color w:val="FF0000"/>
              </w:rPr>
              <w:t>απόρριψη</w:t>
            </w:r>
          </w:p>
        </w:tc>
        <w:tc>
          <w:tcPr>
            <w:tcW w:w="0" w:type="auto"/>
            <w:tcBorders>
              <w:bottom w:val="single" w:sz="4" w:space="0" w:color="EFEEE9"/>
            </w:tcBorders>
            <w:hideMark/>
          </w:tcPr>
          <w:p w:rsidR="00252466" w:rsidRPr="00071C94" w:rsidRDefault="00252466">
            <w:pPr>
              <w:spacing w:after="327"/>
              <w:rPr>
                <w:lang w:val="en-US"/>
              </w:rPr>
            </w:pPr>
            <w:r w:rsidRPr="00071C94">
              <w:rPr>
                <w:lang w:val="en-US"/>
              </w:rPr>
              <w:t>It remains unclear which of these hypotheses is correct. </w:t>
            </w:r>
            <w:r w:rsidRPr="00071C94">
              <w:rPr>
                <w:rStyle w:val="a4"/>
                <w:color w:val="FF0000"/>
                <w:lang w:val="en-US"/>
              </w:rPr>
              <w:t>In any case</w:t>
            </w:r>
            <w:r w:rsidRPr="00071C94">
              <w:rPr>
                <w:lang w:val="en-US"/>
              </w:rPr>
              <w:t>, it can be inferred that …</w:t>
            </w:r>
          </w:p>
        </w:tc>
        <w:tc>
          <w:tcPr>
            <w:tcW w:w="0" w:type="auto"/>
            <w:tcBorders>
              <w:bottom w:val="single" w:sz="4" w:space="0" w:color="EFEEE9"/>
              <w:right w:val="nil"/>
            </w:tcBorders>
            <w:hideMark/>
          </w:tcPr>
          <w:p w:rsidR="00252466" w:rsidRPr="00071C94" w:rsidRDefault="00252466">
            <w:pPr>
              <w:spacing w:after="327"/>
              <w:rPr>
                <w:i/>
                <w:lang w:val="en-US"/>
              </w:rPr>
            </w:pPr>
            <w:r w:rsidRPr="00071C94">
              <w:rPr>
                <w:i/>
                <w:lang w:val="en-US"/>
              </w:rPr>
              <w:t>regardless, either way, whatever the case, in any/either event, in any/either case, at any rate, all the same</w:t>
            </w:r>
          </w:p>
        </w:tc>
      </w:tr>
      <w:tr w:rsidR="00252466" w:rsidRPr="00246A32" w:rsidTr="008854EC">
        <w:trPr>
          <w:trHeight w:val="1835"/>
        </w:trPr>
        <w:tc>
          <w:tcPr>
            <w:tcW w:w="0" w:type="auto"/>
            <w:tcBorders>
              <w:bottom w:val="single" w:sz="4" w:space="0" w:color="EFEEE9"/>
              <w:right w:val="single" w:sz="4" w:space="0" w:color="EFEEE9"/>
            </w:tcBorders>
            <w:shd w:val="clear" w:color="auto" w:fill="F8F7F5"/>
            <w:hideMark/>
          </w:tcPr>
          <w:p w:rsidR="00252466" w:rsidRDefault="00252466" w:rsidP="00071C94">
            <w:pPr>
              <w:spacing w:after="0"/>
              <w:rPr>
                <w:b/>
                <w:bCs/>
              </w:rPr>
            </w:pPr>
            <w:proofErr w:type="spellStart"/>
            <w:r w:rsidRPr="00071C94">
              <w:rPr>
                <w:b/>
                <w:bCs/>
              </w:rPr>
              <w:t>Emphasis</w:t>
            </w:r>
            <w:proofErr w:type="spellEnd"/>
          </w:p>
          <w:p w:rsidR="00071C94" w:rsidRPr="00071C94" w:rsidRDefault="00071C94" w:rsidP="00071C94">
            <w:pPr>
              <w:spacing w:after="0"/>
              <w:rPr>
                <w:b/>
                <w:bCs/>
                <w:color w:val="FF0000"/>
              </w:rPr>
            </w:pPr>
            <w:r w:rsidRPr="00071C94">
              <w:rPr>
                <w:b/>
                <w:bCs/>
                <w:color w:val="FF0000"/>
              </w:rPr>
              <w:t>έμφαση</w:t>
            </w:r>
          </w:p>
        </w:tc>
        <w:tc>
          <w:tcPr>
            <w:tcW w:w="0" w:type="auto"/>
            <w:tcBorders>
              <w:bottom w:val="single" w:sz="4" w:space="0" w:color="EFEEE9"/>
            </w:tcBorders>
            <w:shd w:val="clear" w:color="auto" w:fill="F8F7F5"/>
            <w:hideMark/>
          </w:tcPr>
          <w:p w:rsidR="00252466" w:rsidRPr="00071C94" w:rsidRDefault="00252466">
            <w:pPr>
              <w:spacing w:after="327"/>
              <w:rPr>
                <w:lang w:val="en-US"/>
              </w:rPr>
            </w:pPr>
            <w:r w:rsidRPr="00071C94">
              <w:rPr>
                <w:lang w:val="en-US"/>
              </w:rPr>
              <w:t>The chemical is generally thought to have corrosive properties. </w:t>
            </w:r>
            <w:r w:rsidRPr="00071C94">
              <w:rPr>
                <w:rStyle w:val="a4"/>
                <w:color w:val="FF0000"/>
                <w:lang w:val="en-US"/>
              </w:rPr>
              <w:t>Indeed</w:t>
            </w:r>
            <w:r w:rsidRPr="00071C94">
              <w:rPr>
                <w:lang w:val="en-US"/>
              </w:rPr>
              <w:t>, several studies have supported this hypothesis.</w:t>
            </w:r>
          </w:p>
        </w:tc>
        <w:tc>
          <w:tcPr>
            <w:tcW w:w="0" w:type="auto"/>
            <w:tcBorders>
              <w:bottom w:val="single" w:sz="4" w:space="0" w:color="EFEEE9"/>
              <w:right w:val="nil"/>
            </w:tcBorders>
            <w:shd w:val="clear" w:color="auto" w:fill="F8F7F5"/>
            <w:hideMark/>
          </w:tcPr>
          <w:p w:rsidR="00252466" w:rsidRPr="00071C94" w:rsidRDefault="00252466">
            <w:pPr>
              <w:spacing w:after="327"/>
              <w:rPr>
                <w:i/>
                <w:lang w:val="en-US"/>
              </w:rPr>
            </w:pPr>
            <w:r w:rsidRPr="00071C94">
              <w:rPr>
                <w:i/>
                <w:lang w:val="en-US"/>
              </w:rPr>
              <w:t>above all, indeed, more/most importantly</w:t>
            </w:r>
          </w:p>
        </w:tc>
      </w:tr>
      <w:tr w:rsidR="00252466" w:rsidRPr="00246A32" w:rsidTr="008854EC">
        <w:trPr>
          <w:trHeight w:val="1221"/>
        </w:trPr>
        <w:tc>
          <w:tcPr>
            <w:tcW w:w="0" w:type="auto"/>
            <w:tcBorders>
              <w:bottom w:val="nil"/>
              <w:right w:val="single" w:sz="4" w:space="0" w:color="EFEEE9"/>
            </w:tcBorders>
            <w:hideMark/>
          </w:tcPr>
          <w:p w:rsidR="00252466" w:rsidRDefault="00252466" w:rsidP="008854EC">
            <w:pPr>
              <w:spacing w:after="0"/>
              <w:rPr>
                <w:b/>
                <w:bCs/>
              </w:rPr>
            </w:pPr>
            <w:proofErr w:type="spellStart"/>
            <w:r w:rsidRPr="00071C94">
              <w:rPr>
                <w:b/>
                <w:bCs/>
              </w:rPr>
              <w:t>Replacement</w:t>
            </w:r>
            <w:proofErr w:type="spellEnd"/>
          </w:p>
          <w:p w:rsidR="008854EC" w:rsidRPr="008854EC" w:rsidRDefault="008854EC" w:rsidP="008854EC">
            <w:pPr>
              <w:spacing w:after="0"/>
              <w:rPr>
                <w:b/>
                <w:bCs/>
                <w:color w:val="FF0000"/>
              </w:rPr>
            </w:pPr>
            <w:r w:rsidRPr="008854EC">
              <w:rPr>
                <w:b/>
                <w:bCs/>
                <w:color w:val="FF0000"/>
              </w:rPr>
              <w:t>αντικατάσταση</w:t>
            </w:r>
          </w:p>
        </w:tc>
        <w:tc>
          <w:tcPr>
            <w:tcW w:w="0" w:type="auto"/>
            <w:tcBorders>
              <w:bottom w:val="nil"/>
            </w:tcBorders>
            <w:hideMark/>
          </w:tcPr>
          <w:p w:rsidR="00252466" w:rsidRPr="00071C94" w:rsidRDefault="00252466">
            <w:pPr>
              <w:spacing w:after="327"/>
              <w:rPr>
                <w:lang w:val="en-US"/>
              </w:rPr>
            </w:pPr>
            <w:r w:rsidRPr="00071C94">
              <w:rPr>
                <w:lang w:val="en-US"/>
              </w:rPr>
              <w:t>The character of Godfrey is often viewed as selfish, </w:t>
            </w:r>
            <w:r w:rsidRPr="00071C94">
              <w:rPr>
                <w:rStyle w:val="a4"/>
                <w:color w:val="FF0000"/>
                <w:lang w:val="en-US"/>
              </w:rPr>
              <w:t>or at least</w:t>
            </w:r>
            <w:r w:rsidRPr="00071C94">
              <w:rPr>
                <w:lang w:val="en-US"/>
              </w:rPr>
              <w:t> self-absorbed.</w:t>
            </w:r>
          </w:p>
        </w:tc>
        <w:tc>
          <w:tcPr>
            <w:tcW w:w="0" w:type="auto"/>
            <w:tcBorders>
              <w:bottom w:val="nil"/>
              <w:right w:val="nil"/>
            </w:tcBorders>
            <w:hideMark/>
          </w:tcPr>
          <w:p w:rsidR="00252466" w:rsidRPr="00071C94" w:rsidRDefault="00252466">
            <w:pPr>
              <w:spacing w:after="327"/>
              <w:rPr>
                <w:i/>
                <w:lang w:val="en-US"/>
              </w:rPr>
            </w:pPr>
            <w:r w:rsidRPr="00071C94">
              <w:rPr>
                <w:i/>
                <w:lang w:val="en-US"/>
              </w:rPr>
              <w:t>(or) at least, (or) rather, instead, or (perhaps) even, if not</w:t>
            </w:r>
          </w:p>
        </w:tc>
      </w:tr>
    </w:tbl>
    <w:p w:rsidR="00252466" w:rsidRPr="008854EC" w:rsidRDefault="00252466" w:rsidP="008854EC">
      <w:pPr>
        <w:pStyle w:val="3"/>
        <w:spacing w:before="240" w:beforeAutospacing="0" w:after="120" w:afterAutospacing="0"/>
        <w:jc w:val="center"/>
        <w:rPr>
          <w:rFonts w:ascii="Arial" w:hAnsi="Arial" w:cs="Arial"/>
          <w:lang w:val="en-US"/>
        </w:rPr>
      </w:pPr>
      <w:r w:rsidRPr="008854EC">
        <w:rPr>
          <w:rFonts w:ascii="Arial" w:hAnsi="Arial" w:cs="Arial"/>
          <w:lang w:val="en-US"/>
        </w:rPr>
        <w:lastRenderedPageBreak/>
        <w:t>Causal transition words</w:t>
      </w:r>
    </w:p>
    <w:p w:rsidR="00252466" w:rsidRPr="008854EC" w:rsidRDefault="00252466" w:rsidP="008854EC">
      <w:pPr>
        <w:pStyle w:val="Web"/>
        <w:spacing w:before="0" w:beforeAutospacing="0" w:after="0" w:afterAutospacing="0"/>
        <w:rPr>
          <w:rFonts w:asciiTheme="minorHAnsi" w:hAnsiTheme="minorHAnsi" w:cstheme="minorHAnsi"/>
          <w:sz w:val="22"/>
          <w:szCs w:val="22"/>
          <w:lang w:val="en-US"/>
        </w:rPr>
      </w:pPr>
      <w:r w:rsidRPr="008854EC">
        <w:rPr>
          <w:rFonts w:asciiTheme="minorHAnsi" w:hAnsiTheme="minorHAnsi" w:cstheme="minorHAnsi"/>
          <w:sz w:val="22"/>
          <w:szCs w:val="22"/>
          <w:lang w:val="en-US"/>
        </w:rPr>
        <w:t xml:space="preserve">Causal transition words are used to describe </w:t>
      </w:r>
      <w:r w:rsidRPr="00EA468C">
        <w:rPr>
          <w:rFonts w:asciiTheme="minorHAnsi" w:hAnsiTheme="minorHAnsi" w:cstheme="minorHAnsi"/>
          <w:color w:val="FF0000"/>
          <w:sz w:val="22"/>
          <w:szCs w:val="22"/>
          <w:lang w:val="en-US"/>
        </w:rPr>
        <w:t>cause and effect</w:t>
      </w:r>
      <w:r w:rsidRPr="008854EC">
        <w:rPr>
          <w:rFonts w:asciiTheme="minorHAnsi" w:hAnsiTheme="minorHAnsi" w:cstheme="minorHAnsi"/>
          <w:sz w:val="22"/>
          <w:szCs w:val="22"/>
          <w:lang w:val="en-US"/>
        </w:rPr>
        <w:t xml:space="preserve">. They can be used to express </w:t>
      </w:r>
      <w:r w:rsidRPr="00EA468C">
        <w:rPr>
          <w:rFonts w:asciiTheme="minorHAnsi" w:hAnsiTheme="minorHAnsi" w:cstheme="minorHAnsi"/>
          <w:color w:val="FF0000"/>
          <w:sz w:val="22"/>
          <w:szCs w:val="22"/>
          <w:lang w:val="en-US"/>
        </w:rPr>
        <w:t>purpose, consequence, and condition</w:t>
      </w:r>
      <w:r w:rsidRPr="008854EC">
        <w:rPr>
          <w:rFonts w:asciiTheme="minorHAnsi" w:hAnsiTheme="minorHAnsi" w:cstheme="minorHAnsi"/>
          <w:sz w:val="22"/>
          <w:szCs w:val="22"/>
          <w:lang w:val="en-US"/>
        </w:rPr>
        <w:t>.</w:t>
      </w:r>
    </w:p>
    <w:tbl>
      <w:tblPr>
        <w:tblW w:w="7959" w:type="dxa"/>
        <w:tblCellMar>
          <w:top w:w="15" w:type="dxa"/>
          <w:left w:w="15" w:type="dxa"/>
          <w:bottom w:w="15" w:type="dxa"/>
          <w:right w:w="15" w:type="dxa"/>
        </w:tblCellMar>
        <w:tblLook w:val="04A0"/>
      </w:tblPr>
      <w:tblGrid>
        <w:gridCol w:w="1433"/>
        <w:gridCol w:w="2708"/>
        <w:gridCol w:w="3818"/>
      </w:tblGrid>
      <w:tr w:rsidR="00252466" w:rsidRPr="008854EC" w:rsidTr="00EA468C">
        <w:trPr>
          <w:tblHeader/>
        </w:trPr>
        <w:tc>
          <w:tcPr>
            <w:tcW w:w="1433" w:type="dxa"/>
            <w:tcBorders>
              <w:bottom w:val="nil"/>
            </w:tcBorders>
            <w:hideMark/>
          </w:tcPr>
          <w:p w:rsidR="008854EC" w:rsidRPr="00246A32" w:rsidRDefault="008854EC" w:rsidP="008854EC">
            <w:pPr>
              <w:spacing w:after="0"/>
              <w:rPr>
                <w:rFonts w:cstheme="minorHAnsi"/>
                <w:b/>
                <w:bCs/>
                <w:lang w:val="en-US"/>
              </w:rPr>
            </w:pPr>
          </w:p>
          <w:p w:rsidR="00252466" w:rsidRPr="008854EC" w:rsidRDefault="00252466" w:rsidP="008854EC">
            <w:pPr>
              <w:spacing w:after="0"/>
              <w:rPr>
                <w:rFonts w:cstheme="minorHAnsi"/>
                <w:b/>
                <w:bCs/>
              </w:rPr>
            </w:pPr>
            <w:proofErr w:type="spellStart"/>
            <w:r w:rsidRPr="008854EC">
              <w:rPr>
                <w:rFonts w:cstheme="minorHAnsi"/>
                <w:b/>
                <w:bCs/>
              </w:rPr>
              <w:t>Function</w:t>
            </w:r>
            <w:proofErr w:type="spellEnd"/>
          </w:p>
        </w:tc>
        <w:tc>
          <w:tcPr>
            <w:tcW w:w="2708" w:type="dxa"/>
            <w:tcBorders>
              <w:bottom w:val="nil"/>
            </w:tcBorders>
            <w:hideMark/>
          </w:tcPr>
          <w:p w:rsidR="008854EC" w:rsidRDefault="008854EC" w:rsidP="008854EC">
            <w:pPr>
              <w:spacing w:after="0"/>
              <w:rPr>
                <w:rFonts w:cstheme="minorHAnsi"/>
                <w:b/>
                <w:bCs/>
              </w:rPr>
            </w:pPr>
          </w:p>
          <w:p w:rsidR="00252466" w:rsidRPr="008854EC" w:rsidRDefault="00252466" w:rsidP="008854EC">
            <w:pPr>
              <w:spacing w:after="0"/>
              <w:rPr>
                <w:rFonts w:cstheme="minorHAnsi"/>
                <w:b/>
                <w:bCs/>
              </w:rPr>
            </w:pPr>
            <w:proofErr w:type="spellStart"/>
            <w:r w:rsidRPr="008854EC">
              <w:rPr>
                <w:rFonts w:cstheme="minorHAnsi"/>
                <w:b/>
                <w:bCs/>
              </w:rPr>
              <w:t>Example</w:t>
            </w:r>
            <w:proofErr w:type="spellEnd"/>
            <w:r w:rsidRPr="008854EC">
              <w:rPr>
                <w:rFonts w:cstheme="minorHAnsi"/>
                <w:b/>
                <w:bCs/>
              </w:rPr>
              <w:t xml:space="preserve"> </w:t>
            </w:r>
            <w:proofErr w:type="spellStart"/>
            <w:r w:rsidRPr="008854EC">
              <w:rPr>
                <w:rFonts w:cstheme="minorHAnsi"/>
                <w:b/>
                <w:bCs/>
              </w:rPr>
              <w:t>sentence</w:t>
            </w:r>
            <w:proofErr w:type="spellEnd"/>
          </w:p>
        </w:tc>
        <w:tc>
          <w:tcPr>
            <w:tcW w:w="0" w:type="auto"/>
            <w:tcBorders>
              <w:bottom w:val="nil"/>
              <w:right w:val="nil"/>
            </w:tcBorders>
            <w:hideMark/>
          </w:tcPr>
          <w:p w:rsidR="008854EC" w:rsidRDefault="008854EC" w:rsidP="008854EC">
            <w:pPr>
              <w:spacing w:after="0"/>
              <w:rPr>
                <w:rFonts w:cstheme="minorHAnsi"/>
                <w:b/>
                <w:bCs/>
              </w:rPr>
            </w:pPr>
          </w:p>
          <w:p w:rsidR="00252466" w:rsidRPr="008854EC" w:rsidRDefault="00252466" w:rsidP="008854EC">
            <w:pPr>
              <w:spacing w:after="0"/>
              <w:rPr>
                <w:rFonts w:cstheme="minorHAnsi"/>
                <w:b/>
                <w:bCs/>
              </w:rPr>
            </w:pPr>
            <w:proofErr w:type="spellStart"/>
            <w:r w:rsidRPr="008854EC">
              <w:rPr>
                <w:rFonts w:cstheme="minorHAnsi"/>
                <w:b/>
                <w:bCs/>
              </w:rPr>
              <w:t>Transition</w:t>
            </w:r>
            <w:proofErr w:type="spellEnd"/>
            <w:r w:rsidRPr="008854EC">
              <w:rPr>
                <w:rFonts w:cstheme="minorHAnsi"/>
                <w:b/>
                <w:bCs/>
              </w:rPr>
              <w:t xml:space="preserve"> </w:t>
            </w:r>
            <w:proofErr w:type="spellStart"/>
            <w:r w:rsidRPr="008854EC">
              <w:rPr>
                <w:rFonts w:cstheme="minorHAnsi"/>
                <w:b/>
                <w:bCs/>
              </w:rPr>
              <w:t>words</w:t>
            </w:r>
            <w:proofErr w:type="spellEnd"/>
            <w:r w:rsidRPr="008854EC">
              <w:rPr>
                <w:rFonts w:cstheme="minorHAnsi"/>
                <w:b/>
                <w:bCs/>
              </w:rPr>
              <w:t xml:space="preserve"> </w:t>
            </w:r>
            <w:proofErr w:type="spellStart"/>
            <w:r w:rsidRPr="008854EC">
              <w:rPr>
                <w:rFonts w:cstheme="minorHAnsi"/>
                <w:b/>
                <w:bCs/>
              </w:rPr>
              <w:t>and</w:t>
            </w:r>
            <w:proofErr w:type="spellEnd"/>
            <w:r w:rsidRPr="008854EC">
              <w:rPr>
                <w:rFonts w:cstheme="minorHAnsi"/>
                <w:b/>
                <w:bCs/>
              </w:rPr>
              <w:t xml:space="preserve"> </w:t>
            </w:r>
            <w:proofErr w:type="spellStart"/>
            <w:r w:rsidRPr="008854EC">
              <w:rPr>
                <w:rFonts w:cstheme="minorHAnsi"/>
                <w:b/>
                <w:bCs/>
              </w:rPr>
              <w:t>phrases</w:t>
            </w:r>
            <w:proofErr w:type="spellEnd"/>
          </w:p>
        </w:tc>
      </w:tr>
      <w:tr w:rsidR="00252466" w:rsidRPr="00246A32" w:rsidTr="00EA468C">
        <w:tc>
          <w:tcPr>
            <w:tcW w:w="1433" w:type="dxa"/>
            <w:tcBorders>
              <w:bottom w:val="single" w:sz="4" w:space="0" w:color="EFEEE9"/>
              <w:right w:val="single" w:sz="4" w:space="0" w:color="EFEEE9"/>
            </w:tcBorders>
            <w:hideMark/>
          </w:tcPr>
          <w:p w:rsidR="008854EC" w:rsidRDefault="008854EC" w:rsidP="008854EC">
            <w:pPr>
              <w:spacing w:after="0"/>
              <w:rPr>
                <w:rFonts w:cstheme="minorHAnsi"/>
                <w:b/>
                <w:bCs/>
              </w:rPr>
            </w:pPr>
          </w:p>
          <w:p w:rsidR="00252466" w:rsidRDefault="00252466" w:rsidP="008854EC">
            <w:pPr>
              <w:spacing w:after="0"/>
              <w:rPr>
                <w:rFonts w:cstheme="minorHAnsi"/>
                <w:b/>
                <w:bCs/>
              </w:rPr>
            </w:pPr>
            <w:proofErr w:type="spellStart"/>
            <w:r w:rsidRPr="008854EC">
              <w:rPr>
                <w:rFonts w:cstheme="minorHAnsi"/>
                <w:b/>
                <w:bCs/>
              </w:rPr>
              <w:t>Consequence</w:t>
            </w:r>
            <w:proofErr w:type="spellEnd"/>
          </w:p>
          <w:p w:rsidR="00EA468C" w:rsidRPr="00EA468C" w:rsidRDefault="00EA468C" w:rsidP="008854EC">
            <w:pPr>
              <w:spacing w:after="0"/>
              <w:rPr>
                <w:rFonts w:cstheme="minorHAnsi"/>
                <w:b/>
                <w:bCs/>
                <w:color w:val="FF0000"/>
              </w:rPr>
            </w:pPr>
            <w:r w:rsidRPr="00EA468C">
              <w:rPr>
                <w:rFonts w:cstheme="minorHAnsi"/>
                <w:b/>
                <w:bCs/>
                <w:color w:val="FF0000"/>
              </w:rPr>
              <w:t>συνέπεια</w:t>
            </w:r>
          </w:p>
        </w:tc>
        <w:tc>
          <w:tcPr>
            <w:tcW w:w="2708" w:type="dxa"/>
            <w:tcBorders>
              <w:bottom w:val="single" w:sz="4" w:space="0" w:color="EFEEE9"/>
            </w:tcBorders>
            <w:hideMark/>
          </w:tcPr>
          <w:p w:rsidR="008854EC" w:rsidRPr="00246A32" w:rsidRDefault="008854EC" w:rsidP="008854EC">
            <w:pPr>
              <w:spacing w:after="0"/>
              <w:rPr>
                <w:rStyle w:val="a4"/>
                <w:rFonts w:cstheme="minorHAnsi"/>
                <w:lang w:val="en-US"/>
              </w:rPr>
            </w:pPr>
          </w:p>
          <w:p w:rsidR="00252466" w:rsidRPr="008854EC" w:rsidRDefault="00252466" w:rsidP="008854EC">
            <w:pPr>
              <w:spacing w:after="0"/>
              <w:rPr>
                <w:rFonts w:cstheme="minorHAnsi"/>
                <w:lang w:val="en-US"/>
              </w:rPr>
            </w:pPr>
            <w:r w:rsidRPr="008854EC">
              <w:rPr>
                <w:rStyle w:val="a4"/>
                <w:rFonts w:cstheme="minorHAnsi"/>
                <w:color w:val="FF0000"/>
                <w:lang w:val="en-US"/>
              </w:rPr>
              <w:t>Because</w:t>
            </w:r>
            <w:r w:rsidRPr="008854EC">
              <w:rPr>
                <w:rFonts w:cstheme="minorHAnsi"/>
                <w:lang w:val="en-US"/>
              </w:rPr>
              <w:t> Hitler failed to respond to the British ultimatum, France and the UK declared war on Germany.</w:t>
            </w:r>
          </w:p>
        </w:tc>
        <w:tc>
          <w:tcPr>
            <w:tcW w:w="0" w:type="auto"/>
            <w:tcBorders>
              <w:bottom w:val="single" w:sz="4" w:space="0" w:color="EFEEE9"/>
              <w:right w:val="nil"/>
            </w:tcBorders>
            <w:hideMark/>
          </w:tcPr>
          <w:p w:rsidR="008854EC" w:rsidRPr="00246A32" w:rsidRDefault="008854EC" w:rsidP="008854EC">
            <w:pPr>
              <w:spacing w:after="0"/>
              <w:rPr>
                <w:rFonts w:cstheme="minorHAnsi"/>
                <w:i/>
                <w:lang w:val="en-US"/>
              </w:rPr>
            </w:pPr>
          </w:p>
          <w:p w:rsidR="00252466" w:rsidRPr="008854EC" w:rsidRDefault="00252466" w:rsidP="008854EC">
            <w:pPr>
              <w:spacing w:after="0"/>
              <w:rPr>
                <w:rFonts w:cstheme="minorHAnsi"/>
                <w:i/>
                <w:lang w:val="en-US"/>
              </w:rPr>
            </w:pPr>
            <w:r w:rsidRPr="008854EC">
              <w:rPr>
                <w:rFonts w:cstheme="minorHAnsi"/>
                <w:i/>
                <w:lang w:val="en-US"/>
              </w:rPr>
              <w:t>therefore, because (of </w:t>
            </w:r>
            <w:r w:rsidRPr="008854EC">
              <w:rPr>
                <w:rStyle w:val="a3"/>
                <w:rFonts w:cstheme="minorHAnsi"/>
                <w:i w:val="0"/>
                <w:lang w:val="en-US"/>
              </w:rPr>
              <w:t>x</w:t>
            </w:r>
            <w:r w:rsidRPr="008854EC">
              <w:rPr>
                <w:rFonts w:cstheme="minorHAnsi"/>
                <w:i/>
                <w:lang w:val="en-US"/>
              </w:rPr>
              <w:t>), as a result (of </w:t>
            </w:r>
            <w:r w:rsidRPr="008854EC">
              <w:rPr>
                <w:rStyle w:val="a3"/>
                <w:rFonts w:cstheme="minorHAnsi"/>
                <w:i w:val="0"/>
                <w:lang w:val="en-US"/>
              </w:rPr>
              <w:t>x</w:t>
            </w:r>
            <w:r w:rsidRPr="008854EC">
              <w:rPr>
                <w:rFonts w:cstheme="minorHAnsi"/>
                <w:i/>
                <w:lang w:val="en-US"/>
              </w:rPr>
              <w:t>), for this reason, in view of </w:t>
            </w:r>
            <w:r w:rsidRPr="008854EC">
              <w:rPr>
                <w:rStyle w:val="a3"/>
                <w:rFonts w:cstheme="minorHAnsi"/>
                <w:i w:val="0"/>
                <w:lang w:val="en-US"/>
              </w:rPr>
              <w:t>x</w:t>
            </w:r>
            <w:r w:rsidRPr="008854EC">
              <w:rPr>
                <w:rFonts w:cstheme="minorHAnsi"/>
                <w:i/>
                <w:lang w:val="en-US"/>
              </w:rPr>
              <w:t>, as, owing to x, due to (the fact that), since, consequently, in consequence, as a consequence, hence, thus, so (that), accordingly, so much (so) that, under the/such circumstances, if so</w:t>
            </w:r>
          </w:p>
        </w:tc>
      </w:tr>
      <w:tr w:rsidR="00252466" w:rsidRPr="00246A32" w:rsidTr="00EA468C">
        <w:tc>
          <w:tcPr>
            <w:tcW w:w="1433" w:type="dxa"/>
            <w:tcBorders>
              <w:bottom w:val="single" w:sz="4" w:space="0" w:color="EFEEE9"/>
              <w:right w:val="single" w:sz="4" w:space="0" w:color="EFEEE9"/>
            </w:tcBorders>
            <w:shd w:val="clear" w:color="auto" w:fill="F8F7F5"/>
            <w:hideMark/>
          </w:tcPr>
          <w:p w:rsidR="00252466" w:rsidRDefault="00252466" w:rsidP="008854EC">
            <w:pPr>
              <w:spacing w:after="0"/>
              <w:rPr>
                <w:b/>
                <w:bCs/>
              </w:rPr>
            </w:pPr>
            <w:proofErr w:type="spellStart"/>
            <w:r w:rsidRPr="008854EC">
              <w:rPr>
                <w:b/>
                <w:bCs/>
              </w:rPr>
              <w:t>Condition</w:t>
            </w:r>
            <w:proofErr w:type="spellEnd"/>
          </w:p>
          <w:p w:rsidR="00EA468C" w:rsidRPr="00EA468C" w:rsidRDefault="00EA468C" w:rsidP="00EA468C">
            <w:pPr>
              <w:rPr>
                <w:b/>
                <w:bCs/>
                <w:color w:val="FF0000"/>
              </w:rPr>
            </w:pPr>
            <w:r w:rsidRPr="00EA468C">
              <w:rPr>
                <w:b/>
                <w:bCs/>
                <w:color w:val="FF0000"/>
              </w:rPr>
              <w:t>προϋπόθεση</w:t>
            </w:r>
          </w:p>
          <w:p w:rsidR="00EA468C" w:rsidRPr="008854EC" w:rsidRDefault="00EA468C" w:rsidP="00EA468C">
            <w:pPr>
              <w:spacing w:after="0"/>
              <w:rPr>
                <w:b/>
                <w:bCs/>
              </w:rPr>
            </w:pPr>
          </w:p>
        </w:tc>
        <w:tc>
          <w:tcPr>
            <w:tcW w:w="2708" w:type="dxa"/>
            <w:tcBorders>
              <w:bottom w:val="single" w:sz="4" w:space="0" w:color="EFEEE9"/>
            </w:tcBorders>
            <w:shd w:val="clear" w:color="auto" w:fill="F8F7F5"/>
            <w:hideMark/>
          </w:tcPr>
          <w:p w:rsidR="00252466" w:rsidRPr="00EA468C" w:rsidRDefault="00252466">
            <w:pPr>
              <w:spacing w:after="327"/>
              <w:rPr>
                <w:lang w:val="en-US"/>
              </w:rPr>
            </w:pPr>
            <w:r w:rsidRPr="008854EC">
              <w:rPr>
                <w:lang w:val="en-US"/>
              </w:rPr>
              <w:t>We qualified survey responses as positive </w:t>
            </w:r>
            <w:r w:rsidRPr="008854EC">
              <w:rPr>
                <w:rStyle w:val="a4"/>
                <w:color w:val="FF0000"/>
                <w:lang w:val="en-US"/>
              </w:rPr>
              <w:t>only if</w:t>
            </w:r>
            <w:r w:rsidRPr="008854EC">
              <w:rPr>
                <w:lang w:val="en-US"/>
              </w:rPr>
              <w:t> the participant selected “agree” or “strongly agree.” </w:t>
            </w:r>
            <w:r w:rsidRPr="00EA468C">
              <w:rPr>
                <w:rStyle w:val="a4"/>
                <w:color w:val="FF0000"/>
                <w:lang w:val="en-US"/>
              </w:rPr>
              <w:t>Otherwise</w:t>
            </w:r>
            <w:r w:rsidRPr="00EA468C">
              <w:rPr>
                <w:lang w:val="en-US"/>
              </w:rPr>
              <w:t>, results were recorded as negative.</w:t>
            </w:r>
          </w:p>
        </w:tc>
        <w:tc>
          <w:tcPr>
            <w:tcW w:w="0" w:type="auto"/>
            <w:tcBorders>
              <w:bottom w:val="single" w:sz="4" w:space="0" w:color="EFEEE9"/>
              <w:right w:val="nil"/>
            </w:tcBorders>
            <w:shd w:val="clear" w:color="auto" w:fill="F8F7F5"/>
            <w:hideMark/>
          </w:tcPr>
          <w:p w:rsidR="00252466" w:rsidRPr="008854EC" w:rsidRDefault="00252466">
            <w:pPr>
              <w:spacing w:after="327"/>
              <w:rPr>
                <w:i/>
                <w:lang w:val="en-US"/>
              </w:rPr>
            </w:pPr>
            <w:r w:rsidRPr="008854EC">
              <w:rPr>
                <w:i/>
                <w:lang w:val="en-US"/>
              </w:rPr>
              <w:t>(even/only) if/when, on (the) condition that, in the case that, granted (that), provided/providing that, in case, in the event that, as/so long as, unless, given that, being that, inasmuch/insofar as, in that case, in (all) other cases, if so/not, otherwise</w:t>
            </w:r>
          </w:p>
        </w:tc>
      </w:tr>
      <w:tr w:rsidR="00252466" w:rsidRPr="00246A32" w:rsidTr="00EA468C">
        <w:tc>
          <w:tcPr>
            <w:tcW w:w="1433" w:type="dxa"/>
            <w:tcBorders>
              <w:bottom w:val="nil"/>
              <w:right w:val="single" w:sz="4" w:space="0" w:color="EFEEE9"/>
            </w:tcBorders>
            <w:hideMark/>
          </w:tcPr>
          <w:p w:rsidR="00252466" w:rsidRDefault="00252466" w:rsidP="00EA468C">
            <w:pPr>
              <w:spacing w:after="0"/>
              <w:rPr>
                <w:b/>
                <w:bCs/>
              </w:rPr>
            </w:pPr>
            <w:proofErr w:type="spellStart"/>
            <w:r w:rsidRPr="008854EC">
              <w:rPr>
                <w:b/>
                <w:bCs/>
              </w:rPr>
              <w:t>Purpose</w:t>
            </w:r>
            <w:proofErr w:type="spellEnd"/>
          </w:p>
          <w:p w:rsidR="00EA468C" w:rsidRPr="00EA468C" w:rsidRDefault="00EA468C" w:rsidP="00EA468C">
            <w:pPr>
              <w:spacing w:after="0"/>
              <w:rPr>
                <w:b/>
                <w:bCs/>
                <w:color w:val="FF0000"/>
              </w:rPr>
            </w:pPr>
            <w:r w:rsidRPr="00EA468C">
              <w:rPr>
                <w:b/>
                <w:bCs/>
                <w:color w:val="FF0000"/>
              </w:rPr>
              <w:t>σκοπός</w:t>
            </w:r>
          </w:p>
        </w:tc>
        <w:tc>
          <w:tcPr>
            <w:tcW w:w="2708" w:type="dxa"/>
            <w:tcBorders>
              <w:bottom w:val="nil"/>
            </w:tcBorders>
            <w:hideMark/>
          </w:tcPr>
          <w:p w:rsidR="00252466" w:rsidRPr="008854EC" w:rsidRDefault="00252466">
            <w:pPr>
              <w:spacing w:after="327"/>
              <w:rPr>
                <w:lang w:val="en-US"/>
              </w:rPr>
            </w:pPr>
            <w:r w:rsidRPr="008854EC">
              <w:rPr>
                <w:lang w:val="en-US"/>
              </w:rPr>
              <w:t>We used accurate recording equipment </w:t>
            </w:r>
            <w:r w:rsidRPr="008854EC">
              <w:rPr>
                <w:rStyle w:val="a4"/>
                <w:color w:val="FF0000"/>
                <w:lang w:val="en-US"/>
              </w:rPr>
              <w:t>so that</w:t>
            </w:r>
            <w:r w:rsidRPr="008854EC">
              <w:rPr>
                <w:lang w:val="en-US"/>
              </w:rPr>
              <w:t> our results would be as precise as possible.</w:t>
            </w:r>
          </w:p>
        </w:tc>
        <w:tc>
          <w:tcPr>
            <w:tcW w:w="0" w:type="auto"/>
            <w:tcBorders>
              <w:bottom w:val="nil"/>
              <w:right w:val="nil"/>
            </w:tcBorders>
            <w:hideMark/>
          </w:tcPr>
          <w:p w:rsidR="00252466" w:rsidRPr="008854EC" w:rsidRDefault="00252466">
            <w:pPr>
              <w:spacing w:after="327"/>
              <w:rPr>
                <w:i/>
                <w:lang w:val="en-US"/>
              </w:rPr>
            </w:pPr>
            <w:r w:rsidRPr="008854EC">
              <w:rPr>
                <w:i/>
                <w:lang w:val="en-US"/>
              </w:rPr>
              <w:t>to, in order to/that, for the purpose of, in the hope that, so that, to the end that, lest, with this in mind, so as to, so that, to ensure (that)</w:t>
            </w:r>
          </w:p>
        </w:tc>
      </w:tr>
    </w:tbl>
    <w:p w:rsidR="00252466" w:rsidRPr="008854EC" w:rsidRDefault="00252466" w:rsidP="008854EC">
      <w:pPr>
        <w:pStyle w:val="3"/>
        <w:spacing w:before="240" w:beforeAutospacing="0" w:after="120" w:afterAutospacing="0"/>
        <w:jc w:val="center"/>
        <w:rPr>
          <w:rFonts w:ascii="Arial" w:hAnsi="Arial" w:cs="Arial"/>
          <w:lang w:val="en-US"/>
        </w:rPr>
      </w:pPr>
      <w:r w:rsidRPr="008854EC">
        <w:rPr>
          <w:rFonts w:ascii="Arial" w:hAnsi="Arial" w:cs="Arial"/>
          <w:lang w:val="en-US"/>
        </w:rPr>
        <w:t>Sequential transition words</w:t>
      </w:r>
    </w:p>
    <w:p w:rsidR="00252466" w:rsidRPr="008854EC" w:rsidRDefault="00252466" w:rsidP="008854EC">
      <w:pPr>
        <w:pStyle w:val="Web"/>
        <w:spacing w:before="0" w:beforeAutospacing="0"/>
        <w:jc w:val="both"/>
        <w:rPr>
          <w:rFonts w:asciiTheme="minorHAnsi" w:hAnsiTheme="minorHAnsi" w:cstheme="minorHAnsi"/>
          <w:color w:val="0D405F"/>
          <w:sz w:val="22"/>
          <w:szCs w:val="22"/>
        </w:rPr>
      </w:pPr>
      <w:r w:rsidRPr="008854EC">
        <w:rPr>
          <w:rFonts w:asciiTheme="minorHAnsi" w:hAnsiTheme="minorHAnsi" w:cstheme="minorHAnsi"/>
          <w:sz w:val="22"/>
          <w:szCs w:val="22"/>
          <w:lang w:val="en-US"/>
        </w:rPr>
        <w:t xml:space="preserve">Sequential transition words </w:t>
      </w:r>
      <w:r w:rsidRPr="00EA468C">
        <w:rPr>
          <w:rFonts w:asciiTheme="minorHAnsi" w:hAnsiTheme="minorHAnsi" w:cstheme="minorHAnsi"/>
          <w:color w:val="FF0000"/>
          <w:sz w:val="22"/>
          <w:szCs w:val="22"/>
          <w:lang w:val="en-US"/>
        </w:rPr>
        <w:t>indicate a sequence</w:t>
      </w:r>
      <w:r w:rsidRPr="008854EC">
        <w:rPr>
          <w:rFonts w:asciiTheme="minorHAnsi" w:hAnsiTheme="minorHAnsi" w:cstheme="minorHAnsi"/>
          <w:sz w:val="22"/>
          <w:szCs w:val="22"/>
          <w:lang w:val="en-US"/>
        </w:rPr>
        <w:t xml:space="preserve">, whether it’s </w:t>
      </w:r>
      <w:r w:rsidRPr="00EA468C">
        <w:rPr>
          <w:rFonts w:asciiTheme="minorHAnsi" w:hAnsiTheme="minorHAnsi" w:cstheme="minorHAnsi"/>
          <w:color w:val="FF0000"/>
          <w:sz w:val="22"/>
          <w:szCs w:val="22"/>
          <w:lang w:val="en-US"/>
        </w:rPr>
        <w:t>the order in which events occurred chronologically</w:t>
      </w:r>
      <w:r w:rsidRPr="008854EC">
        <w:rPr>
          <w:rFonts w:asciiTheme="minorHAnsi" w:hAnsiTheme="minorHAnsi" w:cstheme="minorHAnsi"/>
          <w:sz w:val="22"/>
          <w:szCs w:val="22"/>
          <w:lang w:val="en-US"/>
        </w:rPr>
        <w:t xml:space="preserve"> or </w:t>
      </w:r>
      <w:r w:rsidRPr="00EA468C">
        <w:rPr>
          <w:rFonts w:asciiTheme="minorHAnsi" w:hAnsiTheme="minorHAnsi" w:cstheme="minorHAnsi"/>
          <w:color w:val="FF0000"/>
          <w:sz w:val="22"/>
          <w:szCs w:val="22"/>
          <w:lang w:val="en-US"/>
        </w:rPr>
        <w:t>the order you’re presenting them in your text</w:t>
      </w:r>
      <w:r w:rsidRPr="008854EC">
        <w:rPr>
          <w:rFonts w:asciiTheme="minorHAnsi" w:hAnsiTheme="minorHAnsi" w:cstheme="minorHAnsi"/>
          <w:sz w:val="22"/>
          <w:szCs w:val="22"/>
          <w:lang w:val="en-US"/>
        </w:rPr>
        <w:t xml:space="preserve">. </w:t>
      </w:r>
      <w:proofErr w:type="spellStart"/>
      <w:r w:rsidRPr="008854EC">
        <w:rPr>
          <w:rFonts w:asciiTheme="minorHAnsi" w:hAnsiTheme="minorHAnsi" w:cstheme="minorHAnsi"/>
          <w:sz w:val="22"/>
          <w:szCs w:val="22"/>
        </w:rPr>
        <w:t>They</w:t>
      </w:r>
      <w:proofErr w:type="spellEnd"/>
      <w:r w:rsidRPr="008854EC">
        <w:rPr>
          <w:rFonts w:asciiTheme="minorHAnsi" w:hAnsiTheme="minorHAnsi" w:cstheme="minorHAnsi"/>
          <w:sz w:val="22"/>
          <w:szCs w:val="22"/>
        </w:rPr>
        <w:t xml:space="preserve"> </w:t>
      </w:r>
      <w:proofErr w:type="spellStart"/>
      <w:r w:rsidRPr="008854EC">
        <w:rPr>
          <w:rFonts w:asciiTheme="minorHAnsi" w:hAnsiTheme="minorHAnsi" w:cstheme="minorHAnsi"/>
          <w:sz w:val="22"/>
          <w:szCs w:val="22"/>
        </w:rPr>
        <w:t>can</w:t>
      </w:r>
      <w:proofErr w:type="spellEnd"/>
      <w:r w:rsidRPr="008854EC">
        <w:rPr>
          <w:rFonts w:asciiTheme="minorHAnsi" w:hAnsiTheme="minorHAnsi" w:cstheme="minorHAnsi"/>
          <w:sz w:val="22"/>
          <w:szCs w:val="22"/>
        </w:rPr>
        <w:t xml:space="preserve"> </w:t>
      </w:r>
      <w:proofErr w:type="spellStart"/>
      <w:r w:rsidRPr="008854EC">
        <w:rPr>
          <w:rFonts w:asciiTheme="minorHAnsi" w:hAnsiTheme="minorHAnsi" w:cstheme="minorHAnsi"/>
          <w:sz w:val="22"/>
          <w:szCs w:val="22"/>
        </w:rPr>
        <w:t>be</w:t>
      </w:r>
      <w:proofErr w:type="spellEnd"/>
      <w:r w:rsidRPr="008854EC">
        <w:rPr>
          <w:rFonts w:asciiTheme="minorHAnsi" w:hAnsiTheme="minorHAnsi" w:cstheme="minorHAnsi"/>
          <w:sz w:val="22"/>
          <w:szCs w:val="22"/>
        </w:rPr>
        <w:t xml:space="preserve"> </w:t>
      </w:r>
      <w:proofErr w:type="spellStart"/>
      <w:r w:rsidRPr="008854EC">
        <w:rPr>
          <w:rFonts w:asciiTheme="minorHAnsi" w:hAnsiTheme="minorHAnsi" w:cstheme="minorHAnsi"/>
          <w:sz w:val="22"/>
          <w:szCs w:val="22"/>
        </w:rPr>
        <w:t>used</w:t>
      </w:r>
      <w:proofErr w:type="spellEnd"/>
      <w:r w:rsidRPr="008854EC">
        <w:rPr>
          <w:rFonts w:asciiTheme="minorHAnsi" w:hAnsiTheme="minorHAnsi" w:cstheme="minorHAnsi"/>
          <w:sz w:val="22"/>
          <w:szCs w:val="22"/>
        </w:rPr>
        <w:t xml:space="preserve"> </w:t>
      </w:r>
      <w:proofErr w:type="spellStart"/>
      <w:r w:rsidRPr="008854EC">
        <w:rPr>
          <w:rFonts w:asciiTheme="minorHAnsi" w:hAnsiTheme="minorHAnsi" w:cstheme="minorHAnsi"/>
          <w:sz w:val="22"/>
          <w:szCs w:val="22"/>
        </w:rPr>
        <w:t>for</w:t>
      </w:r>
      <w:proofErr w:type="spellEnd"/>
      <w:r w:rsidRPr="008854EC">
        <w:rPr>
          <w:rFonts w:asciiTheme="minorHAnsi" w:hAnsiTheme="minorHAnsi" w:cstheme="minorHAnsi"/>
          <w:sz w:val="22"/>
          <w:szCs w:val="22"/>
        </w:rPr>
        <w:t xml:space="preserve"> </w:t>
      </w:r>
      <w:proofErr w:type="spellStart"/>
      <w:r w:rsidRPr="008854EC">
        <w:rPr>
          <w:rFonts w:asciiTheme="minorHAnsi" w:hAnsiTheme="minorHAnsi" w:cstheme="minorHAnsi"/>
          <w:sz w:val="22"/>
          <w:szCs w:val="22"/>
        </w:rPr>
        <w:t>signposting</w:t>
      </w:r>
      <w:proofErr w:type="spellEnd"/>
      <w:r w:rsidRPr="008854EC">
        <w:rPr>
          <w:rFonts w:asciiTheme="minorHAnsi" w:hAnsiTheme="minorHAnsi" w:cstheme="minorHAnsi"/>
          <w:sz w:val="22"/>
          <w:szCs w:val="22"/>
        </w:rPr>
        <w:t xml:space="preserve"> </w:t>
      </w:r>
      <w:proofErr w:type="spellStart"/>
      <w:r w:rsidRPr="008854EC">
        <w:rPr>
          <w:rFonts w:asciiTheme="minorHAnsi" w:hAnsiTheme="minorHAnsi" w:cstheme="minorHAnsi"/>
          <w:sz w:val="22"/>
          <w:szCs w:val="22"/>
        </w:rPr>
        <w:t>in</w:t>
      </w:r>
      <w:proofErr w:type="spellEnd"/>
      <w:r w:rsidRPr="008854EC">
        <w:rPr>
          <w:rFonts w:asciiTheme="minorHAnsi" w:hAnsiTheme="minorHAnsi" w:cstheme="minorHAnsi"/>
          <w:sz w:val="22"/>
          <w:szCs w:val="22"/>
        </w:rPr>
        <w:t xml:space="preserve"> </w:t>
      </w:r>
      <w:proofErr w:type="spellStart"/>
      <w:r w:rsidRPr="008854EC">
        <w:rPr>
          <w:rFonts w:asciiTheme="minorHAnsi" w:hAnsiTheme="minorHAnsi" w:cstheme="minorHAnsi"/>
          <w:sz w:val="22"/>
          <w:szCs w:val="22"/>
        </w:rPr>
        <w:t>academic</w:t>
      </w:r>
      <w:proofErr w:type="spellEnd"/>
      <w:r w:rsidRPr="008854EC">
        <w:rPr>
          <w:rFonts w:asciiTheme="minorHAnsi" w:hAnsiTheme="minorHAnsi" w:cstheme="minorHAnsi"/>
          <w:sz w:val="22"/>
          <w:szCs w:val="22"/>
        </w:rPr>
        <w:t xml:space="preserve"> </w:t>
      </w:r>
      <w:proofErr w:type="spellStart"/>
      <w:r w:rsidRPr="008854EC">
        <w:rPr>
          <w:rFonts w:asciiTheme="minorHAnsi" w:hAnsiTheme="minorHAnsi" w:cstheme="minorHAnsi"/>
          <w:sz w:val="22"/>
          <w:szCs w:val="22"/>
        </w:rPr>
        <w:t>texts</w:t>
      </w:r>
      <w:proofErr w:type="spellEnd"/>
      <w:r w:rsidRPr="008854EC">
        <w:rPr>
          <w:rFonts w:asciiTheme="minorHAnsi" w:hAnsiTheme="minorHAnsi" w:cstheme="minorHAnsi"/>
          <w:color w:val="0D405F"/>
          <w:sz w:val="22"/>
          <w:szCs w:val="22"/>
        </w:rPr>
        <w:t>.</w:t>
      </w:r>
    </w:p>
    <w:tbl>
      <w:tblPr>
        <w:tblW w:w="7959" w:type="dxa"/>
        <w:tblCellMar>
          <w:top w:w="15" w:type="dxa"/>
          <w:left w:w="15" w:type="dxa"/>
          <w:bottom w:w="15" w:type="dxa"/>
          <w:right w:w="15" w:type="dxa"/>
        </w:tblCellMar>
        <w:tblLook w:val="04A0"/>
      </w:tblPr>
      <w:tblGrid>
        <w:gridCol w:w="1581"/>
        <w:gridCol w:w="3128"/>
        <w:gridCol w:w="3250"/>
      </w:tblGrid>
      <w:tr w:rsidR="00252466" w:rsidRPr="008854EC" w:rsidTr="008854EC">
        <w:trPr>
          <w:tblHeader/>
        </w:trPr>
        <w:tc>
          <w:tcPr>
            <w:tcW w:w="1433" w:type="dxa"/>
            <w:tcBorders>
              <w:bottom w:val="nil"/>
            </w:tcBorders>
            <w:hideMark/>
          </w:tcPr>
          <w:p w:rsidR="00252466" w:rsidRPr="008854EC" w:rsidRDefault="00252466">
            <w:pPr>
              <w:spacing w:after="327"/>
              <w:rPr>
                <w:b/>
                <w:bCs/>
              </w:rPr>
            </w:pPr>
            <w:proofErr w:type="spellStart"/>
            <w:r w:rsidRPr="008854EC">
              <w:rPr>
                <w:b/>
                <w:bCs/>
              </w:rPr>
              <w:t>Function</w:t>
            </w:r>
            <w:proofErr w:type="spellEnd"/>
          </w:p>
        </w:tc>
        <w:tc>
          <w:tcPr>
            <w:tcW w:w="3128" w:type="dxa"/>
            <w:tcBorders>
              <w:bottom w:val="nil"/>
            </w:tcBorders>
            <w:hideMark/>
          </w:tcPr>
          <w:p w:rsidR="00252466" w:rsidRPr="008854EC" w:rsidRDefault="00252466">
            <w:pPr>
              <w:spacing w:after="327"/>
              <w:rPr>
                <w:b/>
                <w:bCs/>
              </w:rPr>
            </w:pPr>
            <w:proofErr w:type="spellStart"/>
            <w:r w:rsidRPr="008854EC">
              <w:rPr>
                <w:b/>
                <w:bCs/>
              </w:rPr>
              <w:t>Example</w:t>
            </w:r>
            <w:proofErr w:type="spellEnd"/>
            <w:r w:rsidRPr="008854EC">
              <w:rPr>
                <w:b/>
                <w:bCs/>
              </w:rPr>
              <w:t xml:space="preserve"> </w:t>
            </w:r>
            <w:proofErr w:type="spellStart"/>
            <w:r w:rsidRPr="008854EC">
              <w:rPr>
                <w:b/>
                <w:bCs/>
              </w:rPr>
              <w:t>sentence</w:t>
            </w:r>
            <w:proofErr w:type="spellEnd"/>
          </w:p>
        </w:tc>
        <w:tc>
          <w:tcPr>
            <w:tcW w:w="0" w:type="auto"/>
            <w:tcBorders>
              <w:bottom w:val="nil"/>
              <w:right w:val="nil"/>
            </w:tcBorders>
            <w:hideMark/>
          </w:tcPr>
          <w:p w:rsidR="00252466" w:rsidRPr="008854EC" w:rsidRDefault="00252466">
            <w:pPr>
              <w:spacing w:after="327"/>
              <w:rPr>
                <w:b/>
                <w:bCs/>
              </w:rPr>
            </w:pPr>
            <w:proofErr w:type="spellStart"/>
            <w:r w:rsidRPr="008854EC">
              <w:rPr>
                <w:b/>
                <w:bCs/>
              </w:rPr>
              <w:t>Transition</w:t>
            </w:r>
            <w:proofErr w:type="spellEnd"/>
            <w:r w:rsidRPr="008854EC">
              <w:rPr>
                <w:b/>
                <w:bCs/>
              </w:rPr>
              <w:t xml:space="preserve"> </w:t>
            </w:r>
            <w:proofErr w:type="spellStart"/>
            <w:r w:rsidRPr="008854EC">
              <w:rPr>
                <w:b/>
                <w:bCs/>
              </w:rPr>
              <w:t>words</w:t>
            </w:r>
            <w:proofErr w:type="spellEnd"/>
            <w:r w:rsidRPr="008854EC">
              <w:rPr>
                <w:b/>
                <w:bCs/>
              </w:rPr>
              <w:t xml:space="preserve"> </w:t>
            </w:r>
            <w:proofErr w:type="spellStart"/>
            <w:r w:rsidRPr="008854EC">
              <w:rPr>
                <w:b/>
                <w:bCs/>
              </w:rPr>
              <w:t>and</w:t>
            </w:r>
            <w:proofErr w:type="spellEnd"/>
            <w:r w:rsidRPr="008854EC">
              <w:rPr>
                <w:b/>
                <w:bCs/>
              </w:rPr>
              <w:t xml:space="preserve"> </w:t>
            </w:r>
            <w:proofErr w:type="spellStart"/>
            <w:r w:rsidRPr="008854EC">
              <w:rPr>
                <w:b/>
                <w:bCs/>
              </w:rPr>
              <w:t>phrases</w:t>
            </w:r>
            <w:proofErr w:type="spellEnd"/>
          </w:p>
        </w:tc>
      </w:tr>
      <w:tr w:rsidR="00252466" w:rsidRPr="008854EC" w:rsidTr="008854EC">
        <w:tc>
          <w:tcPr>
            <w:tcW w:w="1433" w:type="dxa"/>
            <w:tcBorders>
              <w:bottom w:val="single" w:sz="4" w:space="0" w:color="EFEEE9"/>
              <w:right w:val="single" w:sz="4" w:space="0" w:color="EFEEE9"/>
            </w:tcBorders>
            <w:hideMark/>
          </w:tcPr>
          <w:p w:rsidR="00252466" w:rsidRDefault="00252466" w:rsidP="008854EC">
            <w:pPr>
              <w:spacing w:after="0"/>
              <w:rPr>
                <w:b/>
                <w:bCs/>
              </w:rPr>
            </w:pPr>
            <w:proofErr w:type="spellStart"/>
            <w:r w:rsidRPr="008854EC">
              <w:rPr>
                <w:b/>
                <w:bCs/>
              </w:rPr>
              <w:t>Enumeration</w:t>
            </w:r>
            <w:proofErr w:type="spellEnd"/>
          </w:p>
          <w:p w:rsidR="008854EC" w:rsidRPr="00637C9E" w:rsidRDefault="008854EC" w:rsidP="008854EC">
            <w:pPr>
              <w:spacing w:after="0"/>
              <w:rPr>
                <w:b/>
                <w:bCs/>
                <w:color w:val="FF0000"/>
              </w:rPr>
            </w:pPr>
            <w:r w:rsidRPr="00637C9E">
              <w:rPr>
                <w:b/>
                <w:bCs/>
                <w:color w:val="FF0000"/>
              </w:rPr>
              <w:t>απαρίθμηση</w:t>
            </w:r>
          </w:p>
        </w:tc>
        <w:tc>
          <w:tcPr>
            <w:tcW w:w="3128" w:type="dxa"/>
            <w:tcBorders>
              <w:bottom w:val="single" w:sz="4" w:space="0" w:color="EFEEE9"/>
            </w:tcBorders>
            <w:hideMark/>
          </w:tcPr>
          <w:p w:rsidR="00252466" w:rsidRPr="008854EC" w:rsidRDefault="00252466">
            <w:pPr>
              <w:spacing w:after="327"/>
            </w:pPr>
            <w:r w:rsidRPr="008854EC">
              <w:rPr>
                <w:lang w:val="en-US"/>
              </w:rPr>
              <w:t>This has historically had several consequences: </w:t>
            </w:r>
            <w:r w:rsidRPr="00EA468C">
              <w:rPr>
                <w:rStyle w:val="a4"/>
                <w:color w:val="FF0000"/>
                <w:lang w:val="en-US"/>
              </w:rPr>
              <w:t>First</w:t>
            </w:r>
            <w:r w:rsidRPr="008854EC">
              <w:rPr>
                <w:lang w:val="en-US"/>
              </w:rPr>
              <w:t>, the conflict is not given the weight of other conflicts in historical narratives. </w:t>
            </w:r>
            <w:proofErr w:type="spellStart"/>
            <w:r w:rsidRPr="00EA468C">
              <w:rPr>
                <w:rStyle w:val="a4"/>
                <w:color w:val="FF0000"/>
              </w:rPr>
              <w:t>Second</w:t>
            </w:r>
            <w:proofErr w:type="spellEnd"/>
            <w:r w:rsidRPr="008854EC">
              <w:t xml:space="preserve">, </w:t>
            </w:r>
            <w:proofErr w:type="spellStart"/>
            <w:r w:rsidRPr="008854EC">
              <w:t>its</w:t>
            </w:r>
            <w:proofErr w:type="spellEnd"/>
            <w:r w:rsidRPr="008854EC">
              <w:t xml:space="preserve"> </w:t>
            </w:r>
            <w:proofErr w:type="spellStart"/>
            <w:r w:rsidRPr="008854EC">
              <w:t>causes</w:t>
            </w:r>
            <w:proofErr w:type="spellEnd"/>
            <w:r w:rsidRPr="008854EC">
              <w:t xml:space="preserve"> </w:t>
            </w:r>
            <w:proofErr w:type="spellStart"/>
            <w:r w:rsidRPr="008854EC">
              <w:t>are</w:t>
            </w:r>
            <w:proofErr w:type="spellEnd"/>
            <w:r w:rsidRPr="008854EC">
              <w:t xml:space="preserve"> </w:t>
            </w:r>
            <w:proofErr w:type="spellStart"/>
            <w:r w:rsidRPr="008854EC">
              <w:t>inadequately</w:t>
            </w:r>
            <w:proofErr w:type="spellEnd"/>
            <w:r w:rsidRPr="008854EC">
              <w:t xml:space="preserve"> </w:t>
            </w:r>
            <w:proofErr w:type="spellStart"/>
            <w:r w:rsidRPr="008854EC">
              <w:t>understood</w:t>
            </w:r>
            <w:proofErr w:type="spellEnd"/>
            <w:r w:rsidRPr="008854EC">
              <w:t>. </w:t>
            </w:r>
            <w:proofErr w:type="spellStart"/>
            <w:r w:rsidRPr="00EA468C">
              <w:rPr>
                <w:rStyle w:val="a4"/>
                <w:color w:val="FF0000"/>
              </w:rPr>
              <w:t>Third</w:t>
            </w:r>
            <w:proofErr w:type="spellEnd"/>
            <w:r w:rsidRPr="008854EC">
              <w:t>, …</w:t>
            </w:r>
          </w:p>
        </w:tc>
        <w:tc>
          <w:tcPr>
            <w:tcW w:w="0" w:type="auto"/>
            <w:tcBorders>
              <w:bottom w:val="single" w:sz="4" w:space="0" w:color="EFEEE9"/>
              <w:right w:val="nil"/>
            </w:tcBorders>
            <w:hideMark/>
          </w:tcPr>
          <w:p w:rsidR="00252466" w:rsidRPr="008854EC" w:rsidRDefault="00252466">
            <w:pPr>
              <w:spacing w:after="327"/>
              <w:rPr>
                <w:i/>
              </w:rPr>
            </w:pPr>
            <w:proofErr w:type="spellStart"/>
            <w:r w:rsidRPr="008854EC">
              <w:rPr>
                <w:i/>
              </w:rPr>
              <w:t>first</w:t>
            </w:r>
            <w:proofErr w:type="spellEnd"/>
            <w:r w:rsidRPr="008854EC">
              <w:rPr>
                <w:i/>
              </w:rPr>
              <w:t xml:space="preserve">, </w:t>
            </w:r>
            <w:proofErr w:type="spellStart"/>
            <w:r w:rsidRPr="008854EC">
              <w:rPr>
                <w:i/>
              </w:rPr>
              <w:t>second</w:t>
            </w:r>
            <w:proofErr w:type="spellEnd"/>
            <w:r w:rsidRPr="008854EC">
              <w:rPr>
                <w:i/>
              </w:rPr>
              <w:t xml:space="preserve">, </w:t>
            </w:r>
            <w:proofErr w:type="spellStart"/>
            <w:r w:rsidRPr="008854EC">
              <w:rPr>
                <w:i/>
              </w:rPr>
              <w:t>third</w:t>
            </w:r>
            <w:proofErr w:type="spellEnd"/>
            <w:r w:rsidRPr="008854EC">
              <w:rPr>
                <w:i/>
              </w:rPr>
              <w:t>…</w:t>
            </w:r>
          </w:p>
        </w:tc>
      </w:tr>
      <w:tr w:rsidR="00252466" w:rsidRPr="00246A32" w:rsidTr="008854EC">
        <w:tc>
          <w:tcPr>
            <w:tcW w:w="1433" w:type="dxa"/>
            <w:tcBorders>
              <w:bottom w:val="single" w:sz="4" w:space="0" w:color="EFEEE9"/>
              <w:right w:val="single" w:sz="4" w:space="0" w:color="EFEEE9"/>
            </w:tcBorders>
            <w:shd w:val="clear" w:color="auto" w:fill="F8F7F5"/>
            <w:hideMark/>
          </w:tcPr>
          <w:p w:rsidR="00252466" w:rsidRDefault="00252466" w:rsidP="00637C9E">
            <w:pPr>
              <w:spacing w:after="0"/>
              <w:rPr>
                <w:b/>
                <w:bCs/>
              </w:rPr>
            </w:pPr>
            <w:proofErr w:type="spellStart"/>
            <w:r w:rsidRPr="008854EC">
              <w:rPr>
                <w:b/>
                <w:bCs/>
              </w:rPr>
              <w:t>Initiation</w:t>
            </w:r>
            <w:proofErr w:type="spellEnd"/>
          </w:p>
          <w:p w:rsidR="00637C9E" w:rsidRPr="00637C9E" w:rsidRDefault="00637C9E" w:rsidP="00637C9E">
            <w:pPr>
              <w:spacing w:after="0"/>
              <w:rPr>
                <w:b/>
                <w:bCs/>
                <w:color w:val="FF0000"/>
              </w:rPr>
            </w:pPr>
            <w:r w:rsidRPr="00637C9E">
              <w:rPr>
                <w:b/>
                <w:bCs/>
                <w:color w:val="FF0000"/>
              </w:rPr>
              <w:t>ε</w:t>
            </w:r>
            <w:r>
              <w:rPr>
                <w:b/>
                <w:bCs/>
                <w:color w:val="FF0000"/>
              </w:rPr>
              <w:t>ισαγωγή</w:t>
            </w:r>
          </w:p>
        </w:tc>
        <w:tc>
          <w:tcPr>
            <w:tcW w:w="3128" w:type="dxa"/>
            <w:tcBorders>
              <w:bottom w:val="single" w:sz="4" w:space="0" w:color="EFEEE9"/>
            </w:tcBorders>
            <w:shd w:val="clear" w:color="auto" w:fill="F8F7F5"/>
            <w:hideMark/>
          </w:tcPr>
          <w:p w:rsidR="00252466" w:rsidRPr="008854EC" w:rsidRDefault="00252466">
            <w:pPr>
              <w:spacing w:after="327"/>
              <w:rPr>
                <w:lang w:val="en-US"/>
              </w:rPr>
            </w:pPr>
            <w:r w:rsidRPr="00EA468C">
              <w:rPr>
                <w:rStyle w:val="a4"/>
                <w:color w:val="FF0000"/>
                <w:lang w:val="en-US"/>
              </w:rPr>
              <w:t>To begin with</w:t>
            </w:r>
            <w:r w:rsidRPr="008854EC">
              <w:rPr>
                <w:lang w:val="en-US"/>
              </w:rPr>
              <w:t>, I want to consider the role played by women in this period.</w:t>
            </w:r>
          </w:p>
        </w:tc>
        <w:tc>
          <w:tcPr>
            <w:tcW w:w="0" w:type="auto"/>
            <w:tcBorders>
              <w:bottom w:val="single" w:sz="4" w:space="0" w:color="EFEEE9"/>
              <w:right w:val="nil"/>
            </w:tcBorders>
            <w:shd w:val="clear" w:color="auto" w:fill="F8F7F5"/>
            <w:hideMark/>
          </w:tcPr>
          <w:p w:rsidR="00252466" w:rsidRPr="008854EC" w:rsidRDefault="00252466">
            <w:pPr>
              <w:spacing w:after="327"/>
              <w:rPr>
                <w:i/>
                <w:lang w:val="en-US"/>
              </w:rPr>
            </w:pPr>
            <w:r w:rsidRPr="008854EC">
              <w:rPr>
                <w:i/>
                <w:lang w:val="en-US"/>
              </w:rPr>
              <w:t>in the first place, initially, first of all, to begin with, at first</w:t>
            </w:r>
          </w:p>
        </w:tc>
      </w:tr>
      <w:tr w:rsidR="00252466" w:rsidRPr="00246A32" w:rsidTr="008854EC">
        <w:tc>
          <w:tcPr>
            <w:tcW w:w="1433" w:type="dxa"/>
            <w:tcBorders>
              <w:bottom w:val="single" w:sz="4" w:space="0" w:color="EFEEE9"/>
              <w:right w:val="single" w:sz="4" w:space="0" w:color="EFEEE9"/>
            </w:tcBorders>
            <w:hideMark/>
          </w:tcPr>
          <w:p w:rsidR="00252466" w:rsidRDefault="00252466" w:rsidP="00637C9E">
            <w:pPr>
              <w:spacing w:after="0"/>
              <w:rPr>
                <w:b/>
                <w:bCs/>
              </w:rPr>
            </w:pPr>
            <w:proofErr w:type="spellStart"/>
            <w:r w:rsidRPr="008854EC">
              <w:rPr>
                <w:b/>
                <w:bCs/>
              </w:rPr>
              <w:lastRenderedPageBreak/>
              <w:t>Continuation</w:t>
            </w:r>
            <w:proofErr w:type="spellEnd"/>
          </w:p>
          <w:p w:rsidR="00637C9E" w:rsidRPr="00637C9E" w:rsidRDefault="00637C9E" w:rsidP="00637C9E">
            <w:pPr>
              <w:spacing w:after="0"/>
              <w:rPr>
                <w:b/>
                <w:bCs/>
                <w:color w:val="FF0000"/>
              </w:rPr>
            </w:pPr>
            <w:r w:rsidRPr="00637C9E">
              <w:rPr>
                <w:b/>
                <w:bCs/>
                <w:color w:val="FF0000"/>
              </w:rPr>
              <w:t>συνέχιση</w:t>
            </w:r>
          </w:p>
        </w:tc>
        <w:tc>
          <w:tcPr>
            <w:tcW w:w="3128" w:type="dxa"/>
            <w:tcBorders>
              <w:bottom w:val="single" w:sz="4" w:space="0" w:color="EFEEE9"/>
            </w:tcBorders>
            <w:hideMark/>
          </w:tcPr>
          <w:p w:rsidR="00252466" w:rsidRPr="008854EC" w:rsidRDefault="00252466" w:rsidP="00637C9E">
            <w:pPr>
              <w:spacing w:after="0"/>
              <w:rPr>
                <w:lang w:val="en-US"/>
              </w:rPr>
            </w:pPr>
            <w:r w:rsidRPr="00EA468C">
              <w:rPr>
                <w:rStyle w:val="a4"/>
                <w:color w:val="FF0000"/>
                <w:lang w:val="en-US"/>
              </w:rPr>
              <w:t>Subsequently</w:t>
            </w:r>
            <w:r w:rsidRPr="008854EC">
              <w:rPr>
                <w:lang w:val="en-US"/>
              </w:rPr>
              <w:t>, I discuss the way in which the country’s various ethnic minorities were affected by the conflict.</w:t>
            </w:r>
          </w:p>
        </w:tc>
        <w:tc>
          <w:tcPr>
            <w:tcW w:w="0" w:type="auto"/>
            <w:tcBorders>
              <w:bottom w:val="single" w:sz="4" w:space="0" w:color="EFEEE9"/>
              <w:right w:val="nil"/>
            </w:tcBorders>
            <w:hideMark/>
          </w:tcPr>
          <w:p w:rsidR="00252466" w:rsidRPr="008854EC" w:rsidRDefault="00252466" w:rsidP="00637C9E">
            <w:pPr>
              <w:spacing w:after="0"/>
              <w:rPr>
                <w:i/>
                <w:lang w:val="en-US"/>
              </w:rPr>
            </w:pPr>
            <w:r w:rsidRPr="008854EC">
              <w:rPr>
                <w:i/>
                <w:lang w:val="en-US"/>
              </w:rPr>
              <w:t>subsequently, previously, eventually, next, before </w:t>
            </w:r>
            <w:r w:rsidRPr="008854EC">
              <w:rPr>
                <w:rStyle w:val="a3"/>
                <w:i w:val="0"/>
                <w:lang w:val="en-US"/>
              </w:rPr>
              <w:t>x</w:t>
            </w:r>
            <w:r w:rsidRPr="008854EC">
              <w:rPr>
                <w:i/>
                <w:lang w:val="en-US"/>
              </w:rPr>
              <w:t>, afterwards, after </w:t>
            </w:r>
            <w:r w:rsidRPr="008854EC">
              <w:rPr>
                <w:rStyle w:val="a3"/>
                <w:i w:val="0"/>
                <w:lang w:val="en-US"/>
              </w:rPr>
              <w:t>x</w:t>
            </w:r>
            <w:r w:rsidRPr="008854EC">
              <w:rPr>
                <w:i/>
                <w:lang w:val="en-US"/>
              </w:rPr>
              <w:t>, then</w:t>
            </w:r>
          </w:p>
        </w:tc>
      </w:tr>
      <w:tr w:rsidR="00252466" w:rsidRPr="00246A32" w:rsidTr="008854EC">
        <w:tc>
          <w:tcPr>
            <w:tcW w:w="1433" w:type="dxa"/>
            <w:tcBorders>
              <w:bottom w:val="single" w:sz="4" w:space="0" w:color="EFEEE9"/>
              <w:right w:val="single" w:sz="4" w:space="0" w:color="EFEEE9"/>
            </w:tcBorders>
            <w:shd w:val="clear" w:color="auto" w:fill="F8F7F5"/>
            <w:hideMark/>
          </w:tcPr>
          <w:p w:rsidR="00252466" w:rsidRDefault="00252466" w:rsidP="00637C9E">
            <w:pPr>
              <w:spacing w:after="0"/>
              <w:rPr>
                <w:b/>
                <w:bCs/>
              </w:rPr>
            </w:pPr>
            <w:proofErr w:type="spellStart"/>
            <w:r w:rsidRPr="008854EC">
              <w:rPr>
                <w:b/>
                <w:bCs/>
              </w:rPr>
              <w:t>Conclusion</w:t>
            </w:r>
            <w:proofErr w:type="spellEnd"/>
          </w:p>
          <w:p w:rsidR="00637C9E" w:rsidRPr="00637C9E" w:rsidRDefault="00637C9E" w:rsidP="00637C9E">
            <w:pPr>
              <w:spacing w:after="0"/>
              <w:rPr>
                <w:b/>
                <w:bCs/>
                <w:color w:val="FF0000"/>
              </w:rPr>
            </w:pPr>
            <w:r w:rsidRPr="00637C9E">
              <w:rPr>
                <w:b/>
                <w:bCs/>
                <w:color w:val="FF0000"/>
              </w:rPr>
              <w:t>συμπέρασμα</w:t>
            </w:r>
          </w:p>
        </w:tc>
        <w:tc>
          <w:tcPr>
            <w:tcW w:w="3128" w:type="dxa"/>
            <w:tcBorders>
              <w:bottom w:val="single" w:sz="4" w:space="0" w:color="EFEEE9"/>
            </w:tcBorders>
            <w:shd w:val="clear" w:color="auto" w:fill="F8F7F5"/>
            <w:hideMark/>
          </w:tcPr>
          <w:p w:rsidR="00252466" w:rsidRPr="008854EC" w:rsidRDefault="00252466" w:rsidP="00637C9E">
            <w:pPr>
              <w:spacing w:after="0"/>
              <w:rPr>
                <w:lang w:val="en-US"/>
              </w:rPr>
            </w:pPr>
            <w:r w:rsidRPr="00EA468C">
              <w:rPr>
                <w:rStyle w:val="a4"/>
                <w:color w:val="FF0000"/>
                <w:lang w:val="en-US"/>
              </w:rPr>
              <w:t>Finally</w:t>
            </w:r>
            <w:r w:rsidRPr="008854EC">
              <w:rPr>
                <w:lang w:val="en-US"/>
              </w:rPr>
              <w:t>, I consider these two themes in combination.</w:t>
            </w:r>
          </w:p>
        </w:tc>
        <w:tc>
          <w:tcPr>
            <w:tcW w:w="0" w:type="auto"/>
            <w:tcBorders>
              <w:bottom w:val="single" w:sz="4" w:space="0" w:color="EFEEE9"/>
              <w:right w:val="nil"/>
            </w:tcBorders>
            <w:shd w:val="clear" w:color="auto" w:fill="F8F7F5"/>
            <w:hideMark/>
          </w:tcPr>
          <w:p w:rsidR="00252466" w:rsidRPr="008854EC" w:rsidRDefault="00252466" w:rsidP="00637C9E">
            <w:pPr>
              <w:spacing w:after="0"/>
              <w:rPr>
                <w:i/>
                <w:lang w:val="en-US"/>
              </w:rPr>
            </w:pPr>
            <w:r w:rsidRPr="008854EC">
              <w:rPr>
                <w:i/>
                <w:lang w:val="en-US"/>
              </w:rPr>
              <w:t>to conclude (with), as a final point, eventually, at last, last but not least, finally, lastly</w:t>
            </w:r>
          </w:p>
        </w:tc>
      </w:tr>
      <w:tr w:rsidR="00252466" w:rsidRPr="00246A32" w:rsidTr="008854EC">
        <w:tc>
          <w:tcPr>
            <w:tcW w:w="1433" w:type="dxa"/>
            <w:tcBorders>
              <w:bottom w:val="single" w:sz="4" w:space="0" w:color="EFEEE9"/>
              <w:right w:val="single" w:sz="4" w:space="0" w:color="EFEEE9"/>
            </w:tcBorders>
            <w:hideMark/>
          </w:tcPr>
          <w:p w:rsidR="00252466" w:rsidRDefault="00252466" w:rsidP="00637C9E">
            <w:pPr>
              <w:spacing w:after="0"/>
              <w:rPr>
                <w:b/>
                <w:bCs/>
              </w:rPr>
            </w:pPr>
            <w:proofErr w:type="spellStart"/>
            <w:r w:rsidRPr="008854EC">
              <w:rPr>
                <w:b/>
                <w:bCs/>
              </w:rPr>
              <w:t>Resumption</w:t>
            </w:r>
            <w:proofErr w:type="spellEnd"/>
          </w:p>
          <w:p w:rsidR="00637C9E" w:rsidRPr="00637C9E" w:rsidRDefault="00637C9E" w:rsidP="00637C9E">
            <w:pPr>
              <w:spacing w:after="0"/>
              <w:rPr>
                <w:b/>
                <w:bCs/>
                <w:color w:val="FF0000"/>
              </w:rPr>
            </w:pPr>
            <w:r w:rsidRPr="00637C9E">
              <w:rPr>
                <w:b/>
                <w:bCs/>
                <w:color w:val="FF0000"/>
              </w:rPr>
              <w:t>συνέχιση</w:t>
            </w:r>
          </w:p>
        </w:tc>
        <w:tc>
          <w:tcPr>
            <w:tcW w:w="3128" w:type="dxa"/>
            <w:tcBorders>
              <w:bottom w:val="single" w:sz="4" w:space="0" w:color="EFEEE9"/>
            </w:tcBorders>
            <w:hideMark/>
          </w:tcPr>
          <w:p w:rsidR="00252466" w:rsidRPr="008854EC" w:rsidRDefault="00252466">
            <w:pPr>
              <w:spacing w:after="327"/>
              <w:rPr>
                <w:lang w:val="en-US"/>
              </w:rPr>
            </w:pPr>
            <w:r w:rsidRPr="00EA468C">
              <w:rPr>
                <w:rStyle w:val="a4"/>
                <w:color w:val="FF0000"/>
                <w:lang w:val="en-US"/>
              </w:rPr>
              <w:t>To return to</w:t>
            </w:r>
            <w:r w:rsidRPr="008854EC">
              <w:rPr>
                <w:lang w:val="en-US"/>
              </w:rPr>
              <w:t> my main argument, it is clear that …</w:t>
            </w:r>
          </w:p>
        </w:tc>
        <w:tc>
          <w:tcPr>
            <w:tcW w:w="0" w:type="auto"/>
            <w:tcBorders>
              <w:bottom w:val="single" w:sz="4" w:space="0" w:color="EFEEE9"/>
              <w:right w:val="nil"/>
            </w:tcBorders>
            <w:hideMark/>
          </w:tcPr>
          <w:p w:rsidR="00252466" w:rsidRPr="008854EC" w:rsidRDefault="00252466">
            <w:pPr>
              <w:spacing w:after="327"/>
              <w:rPr>
                <w:i/>
                <w:lang w:val="en-US"/>
              </w:rPr>
            </w:pPr>
            <w:r w:rsidRPr="008854EC">
              <w:rPr>
                <w:i/>
                <w:lang w:val="en-US"/>
              </w:rPr>
              <w:t>to return/returning to </w:t>
            </w:r>
            <w:r w:rsidRPr="008854EC">
              <w:rPr>
                <w:rStyle w:val="a3"/>
                <w:i w:val="0"/>
                <w:lang w:val="en-US"/>
              </w:rPr>
              <w:t>x</w:t>
            </w:r>
            <w:r w:rsidRPr="008854EC">
              <w:rPr>
                <w:i/>
                <w:lang w:val="en-US"/>
              </w:rPr>
              <w:t>, to resume, at any rate</w:t>
            </w:r>
          </w:p>
        </w:tc>
      </w:tr>
      <w:tr w:rsidR="00252466" w:rsidRPr="00246A32" w:rsidTr="008854EC">
        <w:tc>
          <w:tcPr>
            <w:tcW w:w="1433" w:type="dxa"/>
            <w:tcBorders>
              <w:bottom w:val="nil"/>
              <w:right w:val="single" w:sz="4" w:space="0" w:color="EFEEE9"/>
            </w:tcBorders>
            <w:shd w:val="clear" w:color="auto" w:fill="F8F7F5"/>
            <w:hideMark/>
          </w:tcPr>
          <w:p w:rsidR="00252466" w:rsidRDefault="00252466" w:rsidP="00637C9E">
            <w:pPr>
              <w:spacing w:after="0"/>
              <w:rPr>
                <w:b/>
                <w:bCs/>
              </w:rPr>
            </w:pPr>
            <w:proofErr w:type="spellStart"/>
            <w:r w:rsidRPr="008854EC">
              <w:rPr>
                <w:b/>
                <w:bCs/>
              </w:rPr>
              <w:t>Summation</w:t>
            </w:r>
            <w:proofErr w:type="spellEnd"/>
          </w:p>
          <w:p w:rsidR="00637C9E" w:rsidRPr="00637C9E" w:rsidRDefault="00637C9E" w:rsidP="00637C9E">
            <w:pPr>
              <w:spacing w:after="0"/>
              <w:rPr>
                <w:b/>
                <w:bCs/>
                <w:color w:val="FF0000"/>
              </w:rPr>
            </w:pPr>
            <w:r w:rsidRPr="00637C9E">
              <w:rPr>
                <w:b/>
                <w:bCs/>
                <w:color w:val="FF0000"/>
              </w:rPr>
              <w:t>ανακεφαλαίωση</w:t>
            </w:r>
          </w:p>
        </w:tc>
        <w:tc>
          <w:tcPr>
            <w:tcW w:w="3128" w:type="dxa"/>
            <w:tcBorders>
              <w:bottom w:val="nil"/>
            </w:tcBorders>
            <w:shd w:val="clear" w:color="auto" w:fill="F8F7F5"/>
            <w:hideMark/>
          </w:tcPr>
          <w:p w:rsidR="00252466" w:rsidRPr="008854EC" w:rsidRDefault="00252466">
            <w:pPr>
              <w:spacing w:after="327"/>
              <w:rPr>
                <w:lang w:val="en-US"/>
              </w:rPr>
            </w:pPr>
            <w:r w:rsidRPr="008854EC">
              <w:rPr>
                <w:lang w:val="en-US"/>
              </w:rPr>
              <w:t>Patel (2015) comes to a similar conclusion. </w:t>
            </w:r>
            <w:r w:rsidRPr="00EA468C">
              <w:rPr>
                <w:rStyle w:val="a4"/>
                <w:color w:val="FF0000"/>
                <w:lang w:val="en-US"/>
              </w:rPr>
              <w:t>In summary</w:t>
            </w:r>
            <w:r w:rsidRPr="008854EC">
              <w:rPr>
                <w:lang w:val="en-US"/>
              </w:rPr>
              <w:t>, the four studies considered here suggest a consensus that the solution is effective.</w:t>
            </w:r>
          </w:p>
        </w:tc>
        <w:tc>
          <w:tcPr>
            <w:tcW w:w="0" w:type="auto"/>
            <w:tcBorders>
              <w:bottom w:val="nil"/>
              <w:right w:val="nil"/>
            </w:tcBorders>
            <w:shd w:val="clear" w:color="auto" w:fill="F8F7F5"/>
            <w:hideMark/>
          </w:tcPr>
          <w:p w:rsidR="00252466" w:rsidRPr="008854EC" w:rsidRDefault="00252466">
            <w:pPr>
              <w:spacing w:after="327"/>
              <w:rPr>
                <w:i/>
                <w:lang w:val="en-US"/>
              </w:rPr>
            </w:pPr>
            <w:r w:rsidRPr="008854EC">
              <w:rPr>
                <w:i/>
                <w:lang w:val="en-US"/>
              </w:rPr>
              <w:t>as previously stated/mentioned, in summary, as I have argued, overall, as has been mentioned, to summarize, briefly, given these points, in view of </w:t>
            </w:r>
            <w:r w:rsidRPr="008854EC">
              <w:rPr>
                <w:rStyle w:val="a3"/>
                <w:i w:val="0"/>
                <w:lang w:val="en-US"/>
              </w:rPr>
              <w:t>x</w:t>
            </w:r>
            <w:r w:rsidRPr="008854EC">
              <w:rPr>
                <w:i/>
                <w:lang w:val="en-US"/>
              </w:rPr>
              <w:t>, as has been noted, in conclusion, in sum, altogether, in short</w:t>
            </w:r>
            <w:r w:rsidR="003909D4">
              <w:rPr>
                <w:i/>
                <w:lang w:val="en-US"/>
              </w:rPr>
              <w:t>, to sum up</w:t>
            </w:r>
          </w:p>
        </w:tc>
      </w:tr>
    </w:tbl>
    <w:p w:rsidR="00252466" w:rsidRDefault="00252466" w:rsidP="00071D4F">
      <w:pPr>
        <w:rPr>
          <w:rFonts w:cstheme="minorHAnsi"/>
          <w:i/>
          <w:lang w:val="en-US"/>
        </w:rPr>
      </w:pPr>
    </w:p>
    <w:p w:rsidR="00EA468C" w:rsidRPr="00246A32" w:rsidRDefault="00EA468C" w:rsidP="00071D4F">
      <w:pPr>
        <w:rPr>
          <w:b/>
          <w:bCs/>
          <w:lang w:val="en-US"/>
        </w:rPr>
      </w:pPr>
    </w:p>
    <w:sectPr w:rsidR="00EA468C" w:rsidRPr="00246A32" w:rsidSect="00D95E1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F2F1F"/>
    <w:multiLevelType w:val="hybridMultilevel"/>
    <w:tmpl w:val="710C60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3303240"/>
    <w:multiLevelType w:val="hybridMultilevel"/>
    <w:tmpl w:val="EBE2C53A"/>
    <w:lvl w:ilvl="0" w:tplc="725A623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E6A37FE"/>
    <w:multiLevelType w:val="hybridMultilevel"/>
    <w:tmpl w:val="99ACE59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EF87C55"/>
    <w:multiLevelType w:val="hybridMultilevel"/>
    <w:tmpl w:val="0C7432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B521F"/>
    <w:rsid w:val="00071C94"/>
    <w:rsid w:val="00071D4F"/>
    <w:rsid w:val="000D14AB"/>
    <w:rsid w:val="00145EF1"/>
    <w:rsid w:val="00240DE8"/>
    <w:rsid w:val="00246A32"/>
    <w:rsid w:val="00252466"/>
    <w:rsid w:val="0026266A"/>
    <w:rsid w:val="003009BF"/>
    <w:rsid w:val="003744B7"/>
    <w:rsid w:val="003909D4"/>
    <w:rsid w:val="00516894"/>
    <w:rsid w:val="005D73E3"/>
    <w:rsid w:val="00637C9E"/>
    <w:rsid w:val="006D103C"/>
    <w:rsid w:val="00770163"/>
    <w:rsid w:val="00776238"/>
    <w:rsid w:val="008854EC"/>
    <w:rsid w:val="008957ED"/>
    <w:rsid w:val="00940A66"/>
    <w:rsid w:val="00BC682E"/>
    <w:rsid w:val="00C431DF"/>
    <w:rsid w:val="00CF47EA"/>
    <w:rsid w:val="00D95E1C"/>
    <w:rsid w:val="00EA468C"/>
    <w:rsid w:val="00EB52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E1C"/>
  </w:style>
  <w:style w:type="paragraph" w:styleId="2">
    <w:name w:val="heading 2"/>
    <w:basedOn w:val="a"/>
    <w:link w:val="2Char"/>
    <w:uiPriority w:val="9"/>
    <w:qFormat/>
    <w:rsid w:val="0025246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25246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B521F"/>
    <w:rPr>
      <w:color w:val="0000FF" w:themeColor="hyperlink"/>
      <w:u w:val="single"/>
    </w:rPr>
  </w:style>
  <w:style w:type="character" w:styleId="a3">
    <w:name w:val="Emphasis"/>
    <w:basedOn w:val="a0"/>
    <w:uiPriority w:val="20"/>
    <w:qFormat/>
    <w:rsid w:val="00EB521F"/>
    <w:rPr>
      <w:i/>
      <w:iCs/>
    </w:rPr>
  </w:style>
  <w:style w:type="paragraph" w:styleId="Web">
    <w:name w:val="Normal (Web)"/>
    <w:basedOn w:val="a"/>
    <w:uiPriority w:val="99"/>
    <w:semiHidden/>
    <w:unhideWhenUsed/>
    <w:rsid w:val="00071D4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252466"/>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252466"/>
    <w:rPr>
      <w:rFonts w:ascii="Times New Roman" w:eastAsia="Times New Roman" w:hAnsi="Times New Roman" w:cs="Times New Roman"/>
      <w:b/>
      <w:bCs/>
      <w:sz w:val="27"/>
      <w:szCs w:val="27"/>
      <w:lang w:eastAsia="el-GR"/>
    </w:rPr>
  </w:style>
  <w:style w:type="character" w:styleId="a4">
    <w:name w:val="Strong"/>
    <w:basedOn w:val="a0"/>
    <w:uiPriority w:val="22"/>
    <w:qFormat/>
    <w:rsid w:val="00252466"/>
    <w:rPr>
      <w:b/>
      <w:bCs/>
    </w:rPr>
  </w:style>
  <w:style w:type="paragraph" w:styleId="a5">
    <w:name w:val="List Paragraph"/>
    <w:basedOn w:val="a"/>
    <w:uiPriority w:val="34"/>
    <w:qFormat/>
    <w:rsid w:val="00252466"/>
    <w:pPr>
      <w:ind w:left="720"/>
      <w:contextualSpacing/>
    </w:pPr>
  </w:style>
</w:styles>
</file>

<file path=word/webSettings.xml><?xml version="1.0" encoding="utf-8"?>
<w:webSettings xmlns:r="http://schemas.openxmlformats.org/officeDocument/2006/relationships" xmlns:w="http://schemas.openxmlformats.org/wordprocessingml/2006/main">
  <w:divs>
    <w:div w:id="85224852">
      <w:bodyDiv w:val="1"/>
      <w:marLeft w:val="0"/>
      <w:marRight w:val="0"/>
      <w:marTop w:val="0"/>
      <w:marBottom w:val="0"/>
      <w:divBdr>
        <w:top w:val="none" w:sz="0" w:space="0" w:color="auto"/>
        <w:left w:val="none" w:sz="0" w:space="0" w:color="auto"/>
        <w:bottom w:val="none" w:sz="0" w:space="0" w:color="auto"/>
        <w:right w:val="none" w:sz="0" w:space="0" w:color="auto"/>
      </w:divBdr>
      <w:divsChild>
        <w:div w:id="714819062">
          <w:marLeft w:val="0"/>
          <w:marRight w:val="0"/>
          <w:marTop w:val="0"/>
          <w:marBottom w:val="0"/>
          <w:divBdr>
            <w:top w:val="none" w:sz="0" w:space="0" w:color="auto"/>
            <w:left w:val="none" w:sz="0" w:space="0" w:color="auto"/>
            <w:bottom w:val="none" w:sz="0" w:space="0" w:color="auto"/>
            <w:right w:val="none" w:sz="0" w:space="0" w:color="auto"/>
          </w:divBdr>
        </w:div>
      </w:divsChild>
    </w:div>
    <w:div w:id="102194151">
      <w:bodyDiv w:val="1"/>
      <w:marLeft w:val="0"/>
      <w:marRight w:val="0"/>
      <w:marTop w:val="0"/>
      <w:marBottom w:val="0"/>
      <w:divBdr>
        <w:top w:val="none" w:sz="0" w:space="0" w:color="auto"/>
        <w:left w:val="none" w:sz="0" w:space="0" w:color="auto"/>
        <w:bottom w:val="none" w:sz="0" w:space="0" w:color="auto"/>
        <w:right w:val="none" w:sz="0" w:space="0" w:color="auto"/>
      </w:divBdr>
    </w:div>
    <w:div w:id="291985194">
      <w:bodyDiv w:val="1"/>
      <w:marLeft w:val="0"/>
      <w:marRight w:val="0"/>
      <w:marTop w:val="0"/>
      <w:marBottom w:val="0"/>
      <w:divBdr>
        <w:top w:val="none" w:sz="0" w:space="0" w:color="auto"/>
        <w:left w:val="none" w:sz="0" w:space="0" w:color="auto"/>
        <w:bottom w:val="none" w:sz="0" w:space="0" w:color="auto"/>
        <w:right w:val="none" w:sz="0" w:space="0" w:color="auto"/>
      </w:divBdr>
      <w:divsChild>
        <w:div w:id="100688840">
          <w:marLeft w:val="0"/>
          <w:marRight w:val="0"/>
          <w:marTop w:val="0"/>
          <w:marBottom w:val="0"/>
          <w:divBdr>
            <w:top w:val="none" w:sz="0" w:space="0" w:color="auto"/>
            <w:left w:val="none" w:sz="0" w:space="0" w:color="auto"/>
            <w:bottom w:val="none" w:sz="0" w:space="0" w:color="auto"/>
            <w:right w:val="none" w:sz="0" w:space="0" w:color="auto"/>
          </w:divBdr>
        </w:div>
        <w:div w:id="4410317">
          <w:marLeft w:val="0"/>
          <w:marRight w:val="0"/>
          <w:marTop w:val="0"/>
          <w:marBottom w:val="0"/>
          <w:divBdr>
            <w:top w:val="none" w:sz="0" w:space="0" w:color="auto"/>
            <w:left w:val="none" w:sz="0" w:space="0" w:color="auto"/>
            <w:bottom w:val="none" w:sz="0" w:space="0" w:color="auto"/>
            <w:right w:val="none" w:sz="0" w:space="0" w:color="auto"/>
          </w:divBdr>
        </w:div>
      </w:divsChild>
    </w:div>
    <w:div w:id="513887840">
      <w:bodyDiv w:val="1"/>
      <w:marLeft w:val="0"/>
      <w:marRight w:val="0"/>
      <w:marTop w:val="0"/>
      <w:marBottom w:val="0"/>
      <w:divBdr>
        <w:top w:val="none" w:sz="0" w:space="0" w:color="auto"/>
        <w:left w:val="none" w:sz="0" w:space="0" w:color="auto"/>
        <w:bottom w:val="none" w:sz="0" w:space="0" w:color="auto"/>
        <w:right w:val="none" w:sz="0" w:space="0" w:color="auto"/>
      </w:divBdr>
    </w:div>
    <w:div w:id="610866042">
      <w:bodyDiv w:val="1"/>
      <w:marLeft w:val="0"/>
      <w:marRight w:val="0"/>
      <w:marTop w:val="0"/>
      <w:marBottom w:val="0"/>
      <w:divBdr>
        <w:top w:val="none" w:sz="0" w:space="0" w:color="auto"/>
        <w:left w:val="none" w:sz="0" w:space="0" w:color="auto"/>
        <w:bottom w:val="none" w:sz="0" w:space="0" w:color="auto"/>
        <w:right w:val="none" w:sz="0" w:space="0" w:color="auto"/>
      </w:divBdr>
    </w:div>
    <w:div w:id="899678572">
      <w:bodyDiv w:val="1"/>
      <w:marLeft w:val="0"/>
      <w:marRight w:val="0"/>
      <w:marTop w:val="0"/>
      <w:marBottom w:val="0"/>
      <w:divBdr>
        <w:top w:val="none" w:sz="0" w:space="0" w:color="auto"/>
        <w:left w:val="none" w:sz="0" w:space="0" w:color="auto"/>
        <w:bottom w:val="none" w:sz="0" w:space="0" w:color="auto"/>
        <w:right w:val="none" w:sz="0" w:space="0" w:color="auto"/>
      </w:divBdr>
    </w:div>
    <w:div w:id="1364281318">
      <w:bodyDiv w:val="1"/>
      <w:marLeft w:val="0"/>
      <w:marRight w:val="0"/>
      <w:marTop w:val="0"/>
      <w:marBottom w:val="0"/>
      <w:divBdr>
        <w:top w:val="none" w:sz="0" w:space="0" w:color="auto"/>
        <w:left w:val="none" w:sz="0" w:space="0" w:color="auto"/>
        <w:bottom w:val="none" w:sz="0" w:space="0" w:color="auto"/>
        <w:right w:val="none" w:sz="0" w:space="0" w:color="auto"/>
      </w:divBdr>
      <w:divsChild>
        <w:div w:id="1457261257">
          <w:marLeft w:val="0"/>
          <w:marRight w:val="0"/>
          <w:marTop w:val="0"/>
          <w:marBottom w:val="0"/>
          <w:divBdr>
            <w:top w:val="none" w:sz="0" w:space="0" w:color="auto"/>
            <w:left w:val="none" w:sz="0" w:space="0" w:color="auto"/>
            <w:bottom w:val="none" w:sz="0" w:space="0" w:color="auto"/>
            <w:right w:val="none" w:sz="0" w:space="0" w:color="auto"/>
          </w:divBdr>
        </w:div>
      </w:divsChild>
    </w:div>
    <w:div w:id="1496065160">
      <w:bodyDiv w:val="1"/>
      <w:marLeft w:val="0"/>
      <w:marRight w:val="0"/>
      <w:marTop w:val="0"/>
      <w:marBottom w:val="0"/>
      <w:divBdr>
        <w:top w:val="none" w:sz="0" w:space="0" w:color="auto"/>
        <w:left w:val="none" w:sz="0" w:space="0" w:color="auto"/>
        <w:bottom w:val="none" w:sz="0" w:space="0" w:color="auto"/>
        <w:right w:val="none" w:sz="0" w:space="0" w:color="auto"/>
      </w:divBdr>
    </w:div>
    <w:div w:id="1516847082">
      <w:bodyDiv w:val="1"/>
      <w:marLeft w:val="0"/>
      <w:marRight w:val="0"/>
      <w:marTop w:val="0"/>
      <w:marBottom w:val="0"/>
      <w:divBdr>
        <w:top w:val="none" w:sz="0" w:space="0" w:color="auto"/>
        <w:left w:val="none" w:sz="0" w:space="0" w:color="auto"/>
        <w:bottom w:val="none" w:sz="0" w:space="0" w:color="auto"/>
        <w:right w:val="none" w:sz="0" w:space="0" w:color="auto"/>
      </w:divBdr>
    </w:div>
    <w:div w:id="1906797707">
      <w:bodyDiv w:val="1"/>
      <w:marLeft w:val="0"/>
      <w:marRight w:val="0"/>
      <w:marTop w:val="0"/>
      <w:marBottom w:val="0"/>
      <w:divBdr>
        <w:top w:val="none" w:sz="0" w:space="0" w:color="auto"/>
        <w:left w:val="none" w:sz="0" w:space="0" w:color="auto"/>
        <w:bottom w:val="none" w:sz="0" w:space="0" w:color="auto"/>
        <w:right w:val="none" w:sz="0" w:space="0" w:color="auto"/>
      </w:divBdr>
    </w:div>
    <w:div w:id="1946228677">
      <w:bodyDiv w:val="1"/>
      <w:marLeft w:val="0"/>
      <w:marRight w:val="0"/>
      <w:marTop w:val="0"/>
      <w:marBottom w:val="0"/>
      <w:divBdr>
        <w:top w:val="none" w:sz="0" w:space="0" w:color="auto"/>
        <w:left w:val="none" w:sz="0" w:space="0" w:color="auto"/>
        <w:bottom w:val="none" w:sz="0" w:space="0" w:color="auto"/>
        <w:right w:val="none" w:sz="0" w:space="0" w:color="auto"/>
      </w:divBdr>
    </w:div>
    <w:div w:id="2000963462">
      <w:bodyDiv w:val="1"/>
      <w:marLeft w:val="0"/>
      <w:marRight w:val="0"/>
      <w:marTop w:val="0"/>
      <w:marBottom w:val="0"/>
      <w:divBdr>
        <w:top w:val="none" w:sz="0" w:space="0" w:color="auto"/>
        <w:left w:val="none" w:sz="0" w:space="0" w:color="auto"/>
        <w:bottom w:val="none" w:sz="0" w:space="0" w:color="auto"/>
        <w:right w:val="none" w:sz="0" w:space="0" w:color="auto"/>
      </w:divBdr>
    </w:div>
    <w:div w:id="2018146317">
      <w:bodyDiv w:val="1"/>
      <w:marLeft w:val="0"/>
      <w:marRight w:val="0"/>
      <w:marTop w:val="0"/>
      <w:marBottom w:val="0"/>
      <w:divBdr>
        <w:top w:val="none" w:sz="0" w:space="0" w:color="auto"/>
        <w:left w:val="none" w:sz="0" w:space="0" w:color="auto"/>
        <w:bottom w:val="none" w:sz="0" w:space="0" w:color="auto"/>
        <w:right w:val="none" w:sz="0" w:space="0" w:color="auto"/>
      </w:divBdr>
    </w:div>
    <w:div w:id="2048598737">
      <w:bodyDiv w:val="1"/>
      <w:marLeft w:val="0"/>
      <w:marRight w:val="0"/>
      <w:marTop w:val="0"/>
      <w:marBottom w:val="0"/>
      <w:divBdr>
        <w:top w:val="none" w:sz="0" w:space="0" w:color="auto"/>
        <w:left w:val="none" w:sz="0" w:space="0" w:color="auto"/>
        <w:bottom w:val="none" w:sz="0" w:space="0" w:color="auto"/>
        <w:right w:val="none" w:sz="0" w:space="0" w:color="auto"/>
      </w:divBdr>
      <w:divsChild>
        <w:div w:id="1477798266">
          <w:marLeft w:val="0"/>
          <w:marRight w:val="0"/>
          <w:marTop w:val="0"/>
          <w:marBottom w:val="0"/>
          <w:divBdr>
            <w:top w:val="none" w:sz="0" w:space="0" w:color="auto"/>
            <w:left w:val="none" w:sz="0" w:space="0" w:color="auto"/>
            <w:bottom w:val="none" w:sz="0" w:space="0" w:color="auto"/>
            <w:right w:val="none" w:sz="0" w:space="0" w:color="auto"/>
          </w:divBdr>
        </w:div>
        <w:div w:id="255332593">
          <w:marLeft w:val="0"/>
          <w:marRight w:val="0"/>
          <w:marTop w:val="0"/>
          <w:marBottom w:val="0"/>
          <w:divBdr>
            <w:top w:val="none" w:sz="0" w:space="0" w:color="auto"/>
            <w:left w:val="none" w:sz="0" w:space="0" w:color="auto"/>
            <w:bottom w:val="none" w:sz="0" w:space="0" w:color="auto"/>
            <w:right w:val="none" w:sz="0" w:space="0" w:color="auto"/>
          </w:divBdr>
        </w:div>
        <w:div w:id="1853369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1617</Words>
  <Characters>8735</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Σταυρούλα</dc:creator>
  <cp:lastModifiedBy>ΚΟΛΛΙΑΣ</cp:lastModifiedBy>
  <cp:revision>3</cp:revision>
  <dcterms:created xsi:type="dcterms:W3CDTF">2020-11-17T19:41:00Z</dcterms:created>
  <dcterms:modified xsi:type="dcterms:W3CDTF">2020-11-18T17:15:00Z</dcterms:modified>
</cp:coreProperties>
</file>