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EE6" w:rsidRDefault="006A0EE6" w:rsidP="00271889">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l-GR"/>
        </w:rPr>
      </w:pPr>
      <w:r w:rsidRPr="00271889">
        <w:rPr>
          <w:rFonts w:ascii="Times New Roman" w:eastAsia="Times New Roman" w:hAnsi="Times New Roman" w:cs="Times New Roman"/>
          <w:b/>
          <w:bCs/>
          <w:kern w:val="36"/>
          <w:sz w:val="28"/>
          <w:szCs w:val="28"/>
          <w:lang w:eastAsia="el-GR"/>
        </w:rPr>
        <w:t xml:space="preserve">Ανάλυση ανταγωνιστικότητας: To μοντέλο των 5 δυνάμεων του </w:t>
      </w:r>
      <w:proofErr w:type="spellStart"/>
      <w:r w:rsidRPr="00271889">
        <w:rPr>
          <w:rFonts w:ascii="Times New Roman" w:eastAsia="Times New Roman" w:hAnsi="Times New Roman" w:cs="Times New Roman"/>
          <w:b/>
          <w:bCs/>
          <w:kern w:val="36"/>
          <w:sz w:val="28"/>
          <w:szCs w:val="28"/>
          <w:lang w:eastAsia="el-GR"/>
        </w:rPr>
        <w:t>Πόρτερ</w:t>
      </w:r>
      <w:proofErr w:type="spellEnd"/>
      <w:r w:rsidRPr="00271889">
        <w:rPr>
          <w:rFonts w:ascii="Times New Roman" w:eastAsia="Times New Roman" w:hAnsi="Times New Roman" w:cs="Times New Roman"/>
          <w:b/>
          <w:bCs/>
          <w:kern w:val="36"/>
          <w:sz w:val="28"/>
          <w:szCs w:val="28"/>
          <w:lang w:eastAsia="el-GR"/>
        </w:rPr>
        <w:t xml:space="preserve"> και η εφαρμογή του στις επιχειρήσεις</w:t>
      </w:r>
      <w:r w:rsidR="00271889">
        <w:rPr>
          <w:rFonts w:ascii="Times New Roman" w:eastAsia="Times New Roman" w:hAnsi="Times New Roman" w:cs="Times New Roman"/>
          <w:b/>
          <w:bCs/>
          <w:kern w:val="36"/>
          <w:sz w:val="28"/>
          <w:szCs w:val="28"/>
          <w:lang w:eastAsia="el-GR"/>
        </w:rPr>
        <w:t>.</w:t>
      </w:r>
    </w:p>
    <w:p w:rsidR="00FB6FE8" w:rsidRPr="00FB6FE8" w:rsidRDefault="00FB6FE8" w:rsidP="00FB6FE8">
      <w:pPr>
        <w:spacing w:before="100" w:beforeAutospacing="1" w:after="100" w:afterAutospacing="1" w:line="240" w:lineRule="auto"/>
        <w:jc w:val="both"/>
        <w:rPr>
          <w:rFonts w:ascii="Times New Roman" w:eastAsia="Times New Roman" w:hAnsi="Times New Roman" w:cs="Times New Roman"/>
          <w:i/>
          <w:sz w:val="24"/>
          <w:szCs w:val="24"/>
          <w:lang w:val="en-US" w:eastAsia="el-GR"/>
        </w:rPr>
      </w:pPr>
      <w:proofErr w:type="gramStart"/>
      <w:r w:rsidRPr="00FB6FE8">
        <w:rPr>
          <w:rFonts w:ascii="Times New Roman" w:eastAsia="Times New Roman" w:hAnsi="Times New Roman" w:cs="Times New Roman"/>
          <w:i/>
          <w:sz w:val="24"/>
          <w:szCs w:val="24"/>
          <w:lang w:val="en-US" w:eastAsia="el-GR"/>
        </w:rPr>
        <w:t xml:space="preserve">(27 April 2016 </w:t>
      </w:r>
      <w:hyperlink r:id="rId8" w:history="1">
        <w:r w:rsidRPr="00FB6FE8">
          <w:rPr>
            <w:rFonts w:ascii="Times New Roman" w:eastAsia="Times New Roman" w:hAnsi="Times New Roman" w:cs="Times New Roman"/>
            <w:i/>
            <w:sz w:val="24"/>
            <w:szCs w:val="24"/>
            <w:lang w:val="en-US" w:eastAsia="el-GR"/>
          </w:rPr>
          <w:t>Management</w:t>
        </w:r>
      </w:hyperlink>
      <w:r w:rsidRPr="00FB6FE8">
        <w:rPr>
          <w:rFonts w:ascii="Times New Roman" w:eastAsia="Times New Roman" w:hAnsi="Times New Roman" w:cs="Times New Roman"/>
          <w:i/>
          <w:sz w:val="24"/>
          <w:szCs w:val="24"/>
          <w:lang w:val="en-US" w:eastAsia="el-GR"/>
        </w:rPr>
        <w:t xml:space="preserve">, </w:t>
      </w:r>
      <w:hyperlink r:id="rId9" w:history="1">
        <w:r w:rsidRPr="00FB6FE8">
          <w:rPr>
            <w:rFonts w:ascii="Times New Roman" w:eastAsia="Times New Roman" w:hAnsi="Times New Roman" w:cs="Times New Roman"/>
            <w:i/>
            <w:sz w:val="24"/>
            <w:szCs w:val="24"/>
            <w:lang w:val="en-US" w:eastAsia="el-GR"/>
          </w:rPr>
          <w:t>Mentoring-Training</w:t>
        </w:r>
      </w:hyperlink>
      <w:r w:rsidRPr="00FB6FE8">
        <w:rPr>
          <w:rFonts w:ascii="Times New Roman" w:eastAsia="Times New Roman" w:hAnsi="Times New Roman" w:cs="Times New Roman"/>
          <w:i/>
          <w:sz w:val="24"/>
          <w:szCs w:val="24"/>
          <w:lang w:val="en-US" w:eastAsia="el-GR"/>
        </w:rPr>
        <w:t xml:space="preserve">, </w:t>
      </w:r>
      <w:hyperlink r:id="rId10" w:history="1">
        <w:r w:rsidRPr="00FB6FE8">
          <w:rPr>
            <w:rFonts w:ascii="Times New Roman" w:eastAsia="Times New Roman" w:hAnsi="Times New Roman" w:cs="Times New Roman"/>
            <w:i/>
            <w:sz w:val="24"/>
            <w:szCs w:val="24"/>
            <w:lang w:eastAsia="el-GR"/>
          </w:rPr>
          <w:t>Εμπορική</w:t>
        </w:r>
        <w:r w:rsidRPr="00FB6FE8">
          <w:rPr>
            <w:rFonts w:ascii="Times New Roman" w:eastAsia="Times New Roman" w:hAnsi="Times New Roman" w:cs="Times New Roman"/>
            <w:i/>
            <w:sz w:val="24"/>
            <w:szCs w:val="24"/>
            <w:lang w:val="en-US" w:eastAsia="el-GR"/>
          </w:rPr>
          <w:t xml:space="preserve"> </w:t>
        </w:r>
        <w:r w:rsidRPr="00FB6FE8">
          <w:rPr>
            <w:rFonts w:ascii="Times New Roman" w:eastAsia="Times New Roman" w:hAnsi="Times New Roman" w:cs="Times New Roman"/>
            <w:i/>
            <w:sz w:val="24"/>
            <w:szCs w:val="24"/>
            <w:lang w:eastAsia="el-GR"/>
          </w:rPr>
          <w:t>Ανάπτυξη</w:t>
        </w:r>
      </w:hyperlink>
      <w:r w:rsidRPr="00FB6FE8">
        <w:rPr>
          <w:rFonts w:ascii="Times New Roman" w:hAnsi="Times New Roman" w:cs="Times New Roman"/>
          <w:i/>
          <w:sz w:val="24"/>
          <w:szCs w:val="24"/>
          <w:lang w:val="en-US"/>
        </w:rPr>
        <w:t>).</w:t>
      </w:r>
      <w:proofErr w:type="gramEnd"/>
    </w:p>
    <w:p w:rsidR="00271889" w:rsidRPr="00FB6FE8" w:rsidRDefault="006A0EE6" w:rsidP="00FB6FE8">
      <w:pPr>
        <w:spacing w:before="100" w:beforeAutospacing="1" w:after="100" w:afterAutospacing="1" w:line="240" w:lineRule="auto"/>
        <w:ind w:firstLine="360"/>
        <w:jc w:val="both"/>
        <w:rPr>
          <w:rFonts w:ascii="Times New Roman" w:eastAsia="Times New Roman" w:hAnsi="Times New Roman" w:cs="Times New Roman"/>
          <w:b/>
          <w:sz w:val="28"/>
          <w:szCs w:val="28"/>
          <w:lang w:eastAsia="el-GR"/>
        </w:rPr>
      </w:pPr>
      <w:r w:rsidRPr="00FB6FE8">
        <w:rPr>
          <w:rFonts w:ascii="Times New Roman" w:eastAsia="Times New Roman" w:hAnsi="Times New Roman" w:cs="Times New Roman"/>
          <w:sz w:val="28"/>
          <w:szCs w:val="28"/>
          <w:lang w:eastAsia="el-GR"/>
        </w:rPr>
        <w:t xml:space="preserve">Το μοντέλο των 5 δυνάμεων του </w:t>
      </w:r>
      <w:proofErr w:type="spellStart"/>
      <w:r w:rsidRPr="00FB6FE8">
        <w:rPr>
          <w:rFonts w:ascii="Times New Roman" w:eastAsia="Times New Roman" w:hAnsi="Times New Roman" w:cs="Times New Roman"/>
          <w:sz w:val="28"/>
          <w:szCs w:val="28"/>
          <w:lang w:eastAsia="el-GR"/>
        </w:rPr>
        <w:t>Πόρτερ</w:t>
      </w:r>
      <w:proofErr w:type="spellEnd"/>
      <w:r w:rsidRPr="00FB6FE8">
        <w:rPr>
          <w:rFonts w:ascii="Times New Roman" w:eastAsia="Times New Roman" w:hAnsi="Times New Roman" w:cs="Times New Roman"/>
          <w:sz w:val="28"/>
          <w:szCs w:val="28"/>
          <w:lang w:eastAsia="el-GR"/>
        </w:rPr>
        <w:t xml:space="preserve"> είναι ένα απλό αλλά </w:t>
      </w:r>
      <w:r w:rsidRPr="001909E1">
        <w:rPr>
          <w:rFonts w:ascii="Times New Roman" w:eastAsia="Times New Roman" w:hAnsi="Times New Roman" w:cs="Times New Roman"/>
          <w:b/>
          <w:sz w:val="28"/>
          <w:szCs w:val="28"/>
          <w:lang w:eastAsia="el-GR"/>
        </w:rPr>
        <w:t>πολύτιμο εργαλείο</w:t>
      </w:r>
      <w:r w:rsidRPr="00FB6FE8">
        <w:rPr>
          <w:rFonts w:ascii="Times New Roman" w:eastAsia="Times New Roman" w:hAnsi="Times New Roman" w:cs="Times New Roman"/>
          <w:sz w:val="28"/>
          <w:szCs w:val="28"/>
          <w:lang w:eastAsia="el-GR"/>
        </w:rPr>
        <w:t xml:space="preserve"> για τις επιχειρήσεις που σχεδιάζουν μεθοδικά τα βήματα τους και δεν αφήνουν τίποτε στην τύχη. Αξιοποιείται κατά κόρον, από τις σύγχρονες επιχειρήσεις που  επιθυμούν να κατανοήσουν σε μεγαλύτερο βάθος, την θέση τους στον ανταγωνισμό και τις ισορροπίες δυνάμεων στον κλάδο στον οποίο δραστηριοποιούνται ή πρόκειται να δραστηριοποιηθούν.</w:t>
      </w:r>
      <w:r w:rsidR="00271889" w:rsidRPr="00FB6FE8">
        <w:rPr>
          <w:rFonts w:ascii="Times New Roman" w:eastAsia="Times New Roman" w:hAnsi="Times New Roman" w:cs="Times New Roman"/>
          <w:sz w:val="28"/>
          <w:szCs w:val="28"/>
          <w:lang w:eastAsia="el-GR"/>
        </w:rPr>
        <w:t xml:space="preserve"> </w:t>
      </w:r>
      <w:r w:rsidR="00271889" w:rsidRPr="00FB6FE8">
        <w:rPr>
          <w:rFonts w:ascii="Times New Roman" w:eastAsia="Times New Roman" w:hAnsi="Times New Roman" w:cs="Times New Roman"/>
          <w:b/>
          <w:sz w:val="28"/>
          <w:szCs w:val="28"/>
          <w:lang w:eastAsia="el-GR"/>
        </w:rPr>
        <w:t xml:space="preserve">Οι πέντε δυνάμεις είναι: </w:t>
      </w:r>
    </w:p>
    <w:p w:rsidR="00271889" w:rsidRPr="00271889" w:rsidRDefault="00271889" w:rsidP="00271889">
      <w:pPr>
        <w:numPr>
          <w:ilvl w:val="0"/>
          <w:numId w:val="2"/>
        </w:numPr>
        <w:spacing w:before="100" w:beforeAutospacing="1" w:after="100" w:afterAutospacing="1" w:line="240" w:lineRule="auto"/>
        <w:jc w:val="both"/>
        <w:rPr>
          <w:rFonts w:ascii="Times New Roman" w:eastAsia="Times New Roman" w:hAnsi="Times New Roman" w:cs="Times New Roman"/>
          <w:i/>
          <w:sz w:val="28"/>
          <w:szCs w:val="28"/>
          <w:lang w:eastAsia="el-GR"/>
        </w:rPr>
      </w:pPr>
      <w:r w:rsidRPr="00271889">
        <w:rPr>
          <w:rFonts w:ascii="Times New Roman" w:eastAsia="Times New Roman" w:hAnsi="Times New Roman" w:cs="Times New Roman"/>
          <w:i/>
          <w:sz w:val="28"/>
          <w:szCs w:val="28"/>
          <w:lang w:eastAsia="el-GR"/>
        </w:rPr>
        <w:t xml:space="preserve">Απειλή νέων εισροών </w:t>
      </w:r>
    </w:p>
    <w:p w:rsidR="00271889" w:rsidRPr="00271889" w:rsidRDefault="00271889" w:rsidP="00271889">
      <w:pPr>
        <w:numPr>
          <w:ilvl w:val="0"/>
          <w:numId w:val="2"/>
        </w:numPr>
        <w:spacing w:before="100" w:beforeAutospacing="1" w:after="100" w:afterAutospacing="1" w:line="240" w:lineRule="auto"/>
        <w:jc w:val="both"/>
        <w:rPr>
          <w:rFonts w:ascii="Times New Roman" w:eastAsia="Times New Roman" w:hAnsi="Times New Roman" w:cs="Times New Roman"/>
          <w:i/>
          <w:sz w:val="28"/>
          <w:szCs w:val="28"/>
          <w:lang w:eastAsia="el-GR"/>
        </w:rPr>
      </w:pPr>
      <w:r w:rsidRPr="00271889">
        <w:rPr>
          <w:rFonts w:ascii="Times New Roman" w:eastAsia="Times New Roman" w:hAnsi="Times New Roman" w:cs="Times New Roman"/>
          <w:i/>
          <w:iCs/>
          <w:sz w:val="28"/>
          <w:szCs w:val="28"/>
          <w:lang w:eastAsia="el-GR"/>
        </w:rPr>
        <w:t>Διαπραγματευτική δύναμη</w:t>
      </w:r>
      <w:r w:rsidRPr="00271889">
        <w:rPr>
          <w:rFonts w:ascii="Times New Roman" w:eastAsia="Times New Roman" w:hAnsi="Times New Roman" w:cs="Times New Roman"/>
          <w:i/>
          <w:sz w:val="28"/>
          <w:szCs w:val="28"/>
          <w:lang w:eastAsia="el-GR"/>
        </w:rPr>
        <w:t xml:space="preserve"> των αγοραστών</w:t>
      </w:r>
    </w:p>
    <w:p w:rsidR="00271889" w:rsidRPr="00271889" w:rsidRDefault="00271889" w:rsidP="00271889">
      <w:pPr>
        <w:numPr>
          <w:ilvl w:val="0"/>
          <w:numId w:val="2"/>
        </w:numPr>
        <w:spacing w:before="100" w:beforeAutospacing="1" w:after="100" w:afterAutospacing="1" w:line="240" w:lineRule="auto"/>
        <w:jc w:val="both"/>
        <w:rPr>
          <w:rFonts w:ascii="Times New Roman" w:eastAsia="Times New Roman" w:hAnsi="Times New Roman" w:cs="Times New Roman"/>
          <w:i/>
          <w:sz w:val="28"/>
          <w:szCs w:val="28"/>
          <w:lang w:eastAsia="el-GR"/>
        </w:rPr>
      </w:pPr>
      <w:r w:rsidRPr="00271889">
        <w:rPr>
          <w:rFonts w:ascii="Times New Roman" w:eastAsia="Times New Roman" w:hAnsi="Times New Roman" w:cs="Times New Roman"/>
          <w:i/>
          <w:sz w:val="28"/>
          <w:szCs w:val="28"/>
          <w:lang w:eastAsia="el-GR"/>
        </w:rPr>
        <w:t xml:space="preserve">Απειλή υποκατάστατων προϊόντων ή υπηρεσιών </w:t>
      </w:r>
    </w:p>
    <w:p w:rsidR="00271889" w:rsidRPr="00271889" w:rsidRDefault="00271889" w:rsidP="00271889">
      <w:pPr>
        <w:numPr>
          <w:ilvl w:val="0"/>
          <w:numId w:val="2"/>
        </w:numPr>
        <w:spacing w:before="100" w:beforeAutospacing="1" w:after="100" w:afterAutospacing="1" w:line="240" w:lineRule="auto"/>
        <w:jc w:val="both"/>
        <w:rPr>
          <w:rFonts w:ascii="Times New Roman" w:eastAsia="Times New Roman" w:hAnsi="Times New Roman" w:cs="Times New Roman"/>
          <w:i/>
          <w:sz w:val="28"/>
          <w:szCs w:val="28"/>
          <w:lang w:eastAsia="el-GR"/>
        </w:rPr>
      </w:pPr>
      <w:r w:rsidRPr="00271889">
        <w:rPr>
          <w:rFonts w:ascii="Times New Roman" w:eastAsia="Times New Roman" w:hAnsi="Times New Roman" w:cs="Times New Roman"/>
          <w:i/>
          <w:sz w:val="28"/>
          <w:szCs w:val="28"/>
          <w:lang w:eastAsia="el-GR"/>
        </w:rPr>
        <w:t>Διαπραγματευτική δύναμη των προμηθευτών</w:t>
      </w:r>
    </w:p>
    <w:p w:rsidR="00271889" w:rsidRPr="00271889" w:rsidRDefault="00271889" w:rsidP="00271889">
      <w:pPr>
        <w:numPr>
          <w:ilvl w:val="0"/>
          <w:numId w:val="2"/>
        </w:numPr>
        <w:spacing w:before="100" w:beforeAutospacing="1" w:after="100" w:afterAutospacing="1" w:line="240" w:lineRule="auto"/>
        <w:jc w:val="both"/>
        <w:rPr>
          <w:rFonts w:ascii="Times New Roman" w:eastAsia="Times New Roman" w:hAnsi="Times New Roman" w:cs="Times New Roman"/>
          <w:i/>
          <w:sz w:val="28"/>
          <w:szCs w:val="28"/>
          <w:lang w:eastAsia="el-GR"/>
        </w:rPr>
      </w:pPr>
      <w:r w:rsidRPr="00271889">
        <w:rPr>
          <w:rFonts w:ascii="Times New Roman" w:eastAsia="Times New Roman" w:hAnsi="Times New Roman" w:cs="Times New Roman"/>
          <w:i/>
          <w:sz w:val="28"/>
          <w:szCs w:val="28"/>
          <w:lang w:eastAsia="el-GR"/>
        </w:rPr>
        <w:t>Ανταγωνισμός μεταξύ υφιστάμενων επιχειρήσεων</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b/>
          <w:sz w:val="28"/>
          <w:szCs w:val="28"/>
          <w:lang w:eastAsia="el-GR"/>
        </w:rPr>
      </w:pPr>
      <w:r w:rsidRPr="00271889">
        <w:rPr>
          <w:rFonts w:ascii="Times New Roman" w:eastAsia="Times New Roman" w:hAnsi="Times New Roman" w:cs="Times New Roman"/>
          <w:b/>
          <w:sz w:val="28"/>
          <w:szCs w:val="28"/>
          <w:lang w:eastAsia="el-GR"/>
        </w:rPr>
        <w:t xml:space="preserve">Μέσα από μια απλή ανάλυση των 5 δυνάμεων του </w:t>
      </w:r>
      <w:proofErr w:type="spellStart"/>
      <w:r w:rsidRPr="00271889">
        <w:rPr>
          <w:rFonts w:ascii="Times New Roman" w:eastAsia="Times New Roman" w:hAnsi="Times New Roman" w:cs="Times New Roman"/>
          <w:b/>
          <w:sz w:val="28"/>
          <w:szCs w:val="28"/>
          <w:lang w:eastAsia="el-GR"/>
        </w:rPr>
        <w:t>Πόρτερ</w:t>
      </w:r>
      <w:proofErr w:type="spellEnd"/>
      <w:r w:rsidRPr="00271889">
        <w:rPr>
          <w:rFonts w:ascii="Times New Roman" w:eastAsia="Times New Roman" w:hAnsi="Times New Roman" w:cs="Times New Roman"/>
          <w:b/>
          <w:sz w:val="28"/>
          <w:szCs w:val="28"/>
          <w:lang w:eastAsia="el-GR"/>
        </w:rPr>
        <w:t>, η  διοίκηση μιας επιχείρησης μπορεί  ενδεικτικά να:</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w:t>
      </w:r>
      <w:r w:rsidRPr="00271889">
        <w:rPr>
          <w:rFonts w:ascii="Times New Roman" w:eastAsia="Times New Roman" w:hAnsi="Times New Roman" w:cs="Times New Roman"/>
          <w:sz w:val="28"/>
          <w:szCs w:val="28"/>
          <w:u w:val="single"/>
          <w:lang w:eastAsia="el-GR"/>
        </w:rPr>
        <w:t>εντοπίσει</w:t>
      </w:r>
      <w:r w:rsidRPr="00271889">
        <w:rPr>
          <w:rFonts w:ascii="Times New Roman" w:eastAsia="Times New Roman" w:hAnsi="Times New Roman" w:cs="Times New Roman"/>
          <w:sz w:val="28"/>
          <w:szCs w:val="28"/>
          <w:lang w:eastAsia="el-GR"/>
        </w:rPr>
        <w:t xml:space="preserve"> στοιχεία που καταδεικνύουν την ελκυστικότητα (ή όχι) ενός κλάδου</w:t>
      </w:r>
      <w:r w:rsidR="00271889">
        <w:rPr>
          <w:rFonts w:ascii="Times New Roman" w:eastAsia="Times New Roman" w:hAnsi="Times New Roman" w:cs="Times New Roman"/>
          <w:sz w:val="28"/>
          <w:szCs w:val="28"/>
          <w:lang w:eastAsia="el-GR"/>
        </w:rPr>
        <w:t>,</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w:t>
      </w:r>
      <w:r w:rsidRPr="00271889">
        <w:rPr>
          <w:rFonts w:ascii="Times New Roman" w:eastAsia="Times New Roman" w:hAnsi="Times New Roman" w:cs="Times New Roman"/>
          <w:sz w:val="28"/>
          <w:szCs w:val="28"/>
          <w:u w:val="single"/>
          <w:lang w:eastAsia="el-GR"/>
        </w:rPr>
        <w:t>κατανοήσει</w:t>
      </w:r>
      <w:r w:rsidRPr="00271889">
        <w:rPr>
          <w:rFonts w:ascii="Times New Roman" w:eastAsia="Times New Roman" w:hAnsi="Times New Roman" w:cs="Times New Roman"/>
          <w:sz w:val="28"/>
          <w:szCs w:val="28"/>
          <w:lang w:eastAsia="el-GR"/>
        </w:rPr>
        <w:t xml:space="preserve"> καλύτερα, τα δυνατά και αδύνατα  σημεία της επιχείρησης έναντι του ανταγωνισμού,</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w:t>
      </w:r>
      <w:r w:rsidRPr="00271889">
        <w:rPr>
          <w:rFonts w:ascii="Times New Roman" w:eastAsia="Times New Roman" w:hAnsi="Times New Roman" w:cs="Times New Roman"/>
          <w:sz w:val="28"/>
          <w:szCs w:val="28"/>
          <w:u w:val="single"/>
          <w:lang w:eastAsia="el-GR"/>
        </w:rPr>
        <w:t>αναγνωρίσει</w:t>
      </w:r>
      <w:r w:rsidRPr="00271889">
        <w:rPr>
          <w:rFonts w:ascii="Times New Roman" w:eastAsia="Times New Roman" w:hAnsi="Times New Roman" w:cs="Times New Roman"/>
          <w:sz w:val="28"/>
          <w:szCs w:val="28"/>
          <w:lang w:eastAsia="el-GR"/>
        </w:rPr>
        <w:t xml:space="preserve"> τυχόν ευκαιρίες και απειλέ</w:t>
      </w:r>
      <w:r w:rsidR="00271889">
        <w:rPr>
          <w:rFonts w:ascii="Times New Roman" w:eastAsia="Times New Roman" w:hAnsi="Times New Roman" w:cs="Times New Roman"/>
          <w:sz w:val="28"/>
          <w:szCs w:val="28"/>
          <w:lang w:eastAsia="el-GR"/>
        </w:rPr>
        <w:t>ς  και να προετοιμαστεί ανάλογα,</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w:t>
      </w:r>
      <w:r w:rsidRPr="00271889">
        <w:rPr>
          <w:rFonts w:ascii="Times New Roman" w:eastAsia="Times New Roman" w:hAnsi="Times New Roman" w:cs="Times New Roman"/>
          <w:sz w:val="28"/>
          <w:szCs w:val="28"/>
          <w:u w:val="single"/>
          <w:lang w:eastAsia="el-GR"/>
        </w:rPr>
        <w:t xml:space="preserve">προβλέψει </w:t>
      </w:r>
      <w:r w:rsidRPr="00271889">
        <w:rPr>
          <w:rFonts w:ascii="Times New Roman" w:eastAsia="Times New Roman" w:hAnsi="Times New Roman" w:cs="Times New Roman"/>
          <w:sz w:val="28"/>
          <w:szCs w:val="28"/>
          <w:lang w:eastAsia="el-GR"/>
        </w:rPr>
        <w:t>αν ένα νέο προϊόν (ή υπηρεσία) έχει τις προοπτικές να είναι κερδοφόρο  στο μέλλον</w:t>
      </w:r>
      <w:r w:rsidR="00271889">
        <w:rPr>
          <w:rFonts w:ascii="Times New Roman" w:eastAsia="Times New Roman" w:hAnsi="Times New Roman" w:cs="Times New Roman"/>
          <w:sz w:val="28"/>
          <w:szCs w:val="28"/>
          <w:lang w:eastAsia="el-GR"/>
        </w:rPr>
        <w:t>,</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w:t>
      </w:r>
      <w:r w:rsidRPr="00271889">
        <w:rPr>
          <w:rFonts w:ascii="Times New Roman" w:eastAsia="Times New Roman" w:hAnsi="Times New Roman" w:cs="Times New Roman"/>
          <w:sz w:val="28"/>
          <w:szCs w:val="28"/>
          <w:u w:val="single"/>
          <w:lang w:eastAsia="el-GR"/>
        </w:rPr>
        <w:t xml:space="preserve">διευκολυνθεί </w:t>
      </w:r>
      <w:r w:rsidRPr="00271889">
        <w:rPr>
          <w:rFonts w:ascii="Times New Roman" w:eastAsia="Times New Roman" w:hAnsi="Times New Roman" w:cs="Times New Roman"/>
          <w:sz w:val="28"/>
          <w:szCs w:val="28"/>
          <w:lang w:eastAsia="el-GR"/>
        </w:rPr>
        <w:t>στην λήψη σημαντικών αποφάσεων που έχουν να κάνουν ακόμη και με αλλαγή στρατηγικής κατεύθυνσης (ειδικά σε περιόδους υψηλής πίεσης από τον ανταγωνισμό)</w:t>
      </w:r>
      <w:r w:rsidR="00271889">
        <w:rPr>
          <w:rFonts w:ascii="Times New Roman" w:eastAsia="Times New Roman" w:hAnsi="Times New Roman" w:cs="Times New Roman"/>
          <w:sz w:val="28"/>
          <w:szCs w:val="28"/>
          <w:lang w:eastAsia="el-GR"/>
        </w:rPr>
        <w:t>.</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 xml:space="preserve">Σύμφωνα με τον ίδιο τον </w:t>
      </w:r>
      <w:proofErr w:type="spellStart"/>
      <w:r w:rsidRPr="00271889">
        <w:rPr>
          <w:rFonts w:ascii="Times New Roman" w:eastAsia="Times New Roman" w:hAnsi="Times New Roman" w:cs="Times New Roman"/>
          <w:sz w:val="28"/>
          <w:szCs w:val="28"/>
          <w:lang w:eastAsia="el-GR"/>
        </w:rPr>
        <w:t>Πόρτερ</w:t>
      </w:r>
      <w:proofErr w:type="spellEnd"/>
      <w:r w:rsidRPr="00271889">
        <w:rPr>
          <w:rFonts w:ascii="Times New Roman" w:eastAsia="Times New Roman" w:hAnsi="Times New Roman" w:cs="Times New Roman"/>
          <w:sz w:val="28"/>
          <w:szCs w:val="28"/>
          <w:lang w:eastAsia="el-GR"/>
        </w:rPr>
        <w:t xml:space="preserve">, οι 5 δυνάμεις ανταγωνισμού διέπουν </w:t>
      </w:r>
      <w:r w:rsidRPr="00FB6FE8">
        <w:rPr>
          <w:rFonts w:ascii="Times New Roman" w:eastAsia="Times New Roman" w:hAnsi="Times New Roman" w:cs="Times New Roman"/>
          <w:b/>
          <w:sz w:val="28"/>
          <w:szCs w:val="28"/>
          <w:lang w:eastAsia="el-GR"/>
        </w:rPr>
        <w:t>ανομοιογενείς κλάδους</w:t>
      </w:r>
      <w:r w:rsidRPr="00271889">
        <w:rPr>
          <w:rFonts w:ascii="Times New Roman" w:eastAsia="Times New Roman" w:hAnsi="Times New Roman" w:cs="Times New Roman"/>
          <w:sz w:val="28"/>
          <w:szCs w:val="28"/>
          <w:lang w:eastAsia="el-GR"/>
        </w:rPr>
        <w:t xml:space="preserve"> της αγοράς και είναι </w:t>
      </w:r>
      <w:r w:rsidRPr="00FB6FE8">
        <w:rPr>
          <w:rFonts w:ascii="Times New Roman" w:eastAsia="Times New Roman" w:hAnsi="Times New Roman" w:cs="Times New Roman"/>
          <w:b/>
          <w:sz w:val="28"/>
          <w:szCs w:val="28"/>
          <w:lang w:eastAsia="el-GR"/>
        </w:rPr>
        <w:t>πάντα οι ίδιες</w:t>
      </w:r>
      <w:r w:rsidRPr="00271889">
        <w:rPr>
          <w:rFonts w:ascii="Times New Roman" w:eastAsia="Times New Roman" w:hAnsi="Times New Roman" w:cs="Times New Roman"/>
          <w:sz w:val="28"/>
          <w:szCs w:val="28"/>
          <w:lang w:eastAsia="el-GR"/>
        </w:rPr>
        <w:t xml:space="preserve"> σε κάθε γωνιά αυτού του πλανήτη, όπου ασκούνται εμπορικές δραστηριότητες.</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 xml:space="preserve">Αυτό στο οποίο θα έλεγε κανείς υπάρχει </w:t>
      </w:r>
      <w:r w:rsidRPr="00FB6FE8">
        <w:rPr>
          <w:rFonts w:ascii="Times New Roman" w:eastAsia="Times New Roman" w:hAnsi="Times New Roman" w:cs="Times New Roman"/>
          <w:b/>
          <w:sz w:val="28"/>
          <w:szCs w:val="28"/>
          <w:lang w:eastAsia="el-GR"/>
        </w:rPr>
        <w:t>διαφοροποίηση</w:t>
      </w:r>
      <w:r w:rsidRPr="00271889">
        <w:rPr>
          <w:rFonts w:ascii="Times New Roman" w:eastAsia="Times New Roman" w:hAnsi="Times New Roman" w:cs="Times New Roman"/>
          <w:sz w:val="28"/>
          <w:szCs w:val="28"/>
          <w:lang w:eastAsia="el-GR"/>
        </w:rPr>
        <w:t xml:space="preserve">, είναι το </w:t>
      </w:r>
      <w:r w:rsidRPr="00FB6FE8">
        <w:rPr>
          <w:rFonts w:ascii="Times New Roman" w:eastAsia="Times New Roman" w:hAnsi="Times New Roman" w:cs="Times New Roman"/>
          <w:b/>
          <w:sz w:val="28"/>
          <w:szCs w:val="28"/>
          <w:lang w:eastAsia="el-GR"/>
        </w:rPr>
        <w:t xml:space="preserve">βάθος της ανάλυσης των 5 δυνάμεων ανταγωνισμού που απαιτείται για </w:t>
      </w:r>
      <w:r w:rsidRPr="00FB6FE8">
        <w:rPr>
          <w:rFonts w:ascii="Times New Roman" w:eastAsia="Times New Roman" w:hAnsi="Times New Roman" w:cs="Times New Roman"/>
          <w:b/>
          <w:sz w:val="28"/>
          <w:szCs w:val="28"/>
          <w:lang w:eastAsia="el-GR"/>
        </w:rPr>
        <w:lastRenderedPageBreak/>
        <w:t>κάθε επιχείρηση</w:t>
      </w:r>
      <w:r w:rsidRPr="00271889">
        <w:rPr>
          <w:rFonts w:ascii="Times New Roman" w:eastAsia="Times New Roman" w:hAnsi="Times New Roman" w:cs="Times New Roman"/>
          <w:sz w:val="28"/>
          <w:szCs w:val="28"/>
          <w:lang w:eastAsia="el-GR"/>
        </w:rPr>
        <w:t>. Όπως είναι λογικό, άλλες απαιτήσεις ανάλυσης έχει μια πολυεθνική εταιρεία που απευθύνεται στην παγκόσμια αγορά και άλλες απαιτήσεις έχει μια Ελληνική μικρή ή μικρομεσαία επιχείρηση που δραστηριοποιείται τοπικά. Για τις δεύτερες, έστω και μια απλή καταγραφή  όπως αυτή που προτείνεται παρακάτω, θα μπορούσε να βοηθήσει πολύ στην κατανόηση του ανταγωνιστικού πλαισίου μέσα στο οποίο καλείται να κινηθεί ο επιχειρηματίας.</w:t>
      </w:r>
    </w:p>
    <w:p w:rsidR="006A0EE6" w:rsidRPr="00271889" w:rsidRDefault="006A0EE6" w:rsidP="00271889">
      <w:pPr>
        <w:shd w:val="clear" w:color="auto" w:fill="FFFFFF"/>
        <w:spacing w:before="100" w:beforeAutospacing="1" w:after="100" w:afterAutospacing="1" w:line="240" w:lineRule="auto"/>
        <w:jc w:val="both"/>
        <w:outlineLvl w:val="3"/>
        <w:rPr>
          <w:rFonts w:ascii="Times New Roman" w:eastAsia="Times New Roman" w:hAnsi="Times New Roman" w:cs="Times New Roman"/>
          <w:b/>
          <w:bCs/>
          <w:sz w:val="28"/>
          <w:szCs w:val="28"/>
          <w:lang w:eastAsia="el-GR"/>
        </w:rPr>
      </w:pPr>
      <w:r w:rsidRPr="00271889">
        <w:rPr>
          <w:rFonts w:ascii="Times New Roman" w:eastAsia="Times New Roman" w:hAnsi="Times New Roman" w:cs="Times New Roman"/>
          <w:b/>
          <w:bCs/>
          <w:sz w:val="28"/>
          <w:szCs w:val="28"/>
          <w:u w:val="single"/>
          <w:lang w:eastAsia="el-GR"/>
        </w:rPr>
        <w:t>Ποιες είναι αυτές οι 5 δυνάμεις ανταγωνισμού και πώς μπορώ να  αξιοποιήσω τη μέθοδο?</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Καταγράφοντας στο ανάλογο πλαίσιο με ειλικρίνεια τις απαντήσεις, σύντομα θα ανακαλύψεις πως έχεις δημιουργήσει ένα περιεκτικό πίνακα που συνοψίζει σημαντικές πτυχές της στρατηγικής σου, που χρειάζεται να εξετάσεις διεξοδικά, πριν προχωρήσεις στην λήψη καθοριστικών αποφάσεων για την επιχείρηση σου.</w:t>
      </w:r>
    </w:p>
    <w:p w:rsidR="006A0EE6" w:rsidRPr="00271889" w:rsidRDefault="006A0EE6" w:rsidP="00FB6FE8">
      <w:pPr>
        <w:shd w:val="clear" w:color="auto" w:fill="FFFFFF"/>
        <w:spacing w:after="0" w:line="240" w:lineRule="auto"/>
        <w:jc w:val="both"/>
        <w:rPr>
          <w:rFonts w:ascii="Times New Roman" w:eastAsia="Times New Roman" w:hAnsi="Times New Roman" w:cs="Times New Roman"/>
          <w:b/>
          <w:bCs/>
          <w:sz w:val="28"/>
          <w:szCs w:val="28"/>
          <w:lang w:eastAsia="el-GR"/>
        </w:rPr>
      </w:pPr>
      <w:r w:rsidRPr="00271889">
        <w:rPr>
          <w:rFonts w:ascii="Times New Roman" w:eastAsia="Times New Roman" w:hAnsi="Times New Roman" w:cs="Times New Roman"/>
          <w:sz w:val="28"/>
          <w:szCs w:val="28"/>
          <w:lang w:eastAsia="el-GR"/>
        </w:rPr>
        <w:t> </w:t>
      </w:r>
      <w:r w:rsidRPr="00271889">
        <w:rPr>
          <w:rFonts w:ascii="Times New Roman" w:eastAsia="Times New Roman" w:hAnsi="Times New Roman" w:cs="Times New Roman"/>
          <w:b/>
          <w:bCs/>
          <w:sz w:val="28"/>
          <w:szCs w:val="28"/>
          <w:u w:val="single"/>
          <w:lang w:eastAsia="el-GR"/>
        </w:rPr>
        <w:t>1. Απειλή εισόδου νέων ανταγωνιστών:</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Η εξέταση της δύναμης αυτής μπορεί να καταδείξει στην διοίκηση μιας επιχείρησης το πόσο εύκολο (ή δύσκολο) είναι να διεισδύσει κανείς σε μια  νέα αγορά, τι εμπόδια μπορεί να συναντήσει, ποια από αυτά τα εμπόδια είναι αντιμετωπίσιμα, ποια χρήζουν ιδιαίτερης προσοχής.</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u w:val="single"/>
          <w:lang w:eastAsia="el-GR"/>
        </w:rPr>
        <w:t>Ενδεικτικά κάποιες ερωτήσεις:</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 xml:space="preserve">-Υπάρχει ισχυρό </w:t>
      </w:r>
      <w:proofErr w:type="spellStart"/>
      <w:r w:rsidRPr="00271889">
        <w:rPr>
          <w:rFonts w:ascii="Times New Roman" w:eastAsia="Times New Roman" w:hAnsi="Times New Roman" w:cs="Times New Roman"/>
          <w:sz w:val="28"/>
          <w:szCs w:val="28"/>
          <w:lang w:eastAsia="el-GR"/>
        </w:rPr>
        <w:t>brand</w:t>
      </w:r>
      <w:proofErr w:type="spellEnd"/>
      <w:r w:rsidRPr="00271889">
        <w:rPr>
          <w:rFonts w:ascii="Times New Roman" w:eastAsia="Times New Roman" w:hAnsi="Times New Roman" w:cs="Times New Roman"/>
          <w:sz w:val="28"/>
          <w:szCs w:val="28"/>
          <w:lang w:eastAsia="el-GR"/>
        </w:rPr>
        <w:t xml:space="preserve"> </w:t>
      </w:r>
      <w:proofErr w:type="spellStart"/>
      <w:r w:rsidRPr="00271889">
        <w:rPr>
          <w:rFonts w:ascii="Times New Roman" w:eastAsia="Times New Roman" w:hAnsi="Times New Roman" w:cs="Times New Roman"/>
          <w:sz w:val="28"/>
          <w:szCs w:val="28"/>
          <w:lang w:eastAsia="el-GR"/>
        </w:rPr>
        <w:t>loyalty</w:t>
      </w:r>
      <w:proofErr w:type="spellEnd"/>
      <w:r w:rsidRPr="00271889">
        <w:rPr>
          <w:rFonts w:ascii="Times New Roman" w:eastAsia="Times New Roman" w:hAnsi="Times New Roman" w:cs="Times New Roman"/>
          <w:sz w:val="28"/>
          <w:szCs w:val="28"/>
          <w:lang w:eastAsia="el-GR"/>
        </w:rPr>
        <w:t xml:space="preserve"> (αφοσίωση πελατών) στην φίρμα του ανταγωνισμού; Τι μπορεί να κάνει η επιχείρηση σου γι αυτό;</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 xml:space="preserve">-Ο ανταγωνισμός δίνει κίνητρα (προνόμια, δώρα </w:t>
      </w:r>
      <w:proofErr w:type="spellStart"/>
      <w:r w:rsidRPr="00271889">
        <w:rPr>
          <w:rFonts w:ascii="Times New Roman" w:eastAsia="Times New Roman" w:hAnsi="Times New Roman" w:cs="Times New Roman"/>
          <w:sz w:val="28"/>
          <w:szCs w:val="28"/>
          <w:lang w:eastAsia="el-GR"/>
        </w:rPr>
        <w:t>κά</w:t>
      </w:r>
      <w:proofErr w:type="spellEnd"/>
      <w:r w:rsidRPr="00271889">
        <w:rPr>
          <w:rFonts w:ascii="Times New Roman" w:eastAsia="Times New Roman" w:hAnsi="Times New Roman" w:cs="Times New Roman"/>
          <w:sz w:val="28"/>
          <w:szCs w:val="28"/>
          <w:lang w:eastAsia="el-GR"/>
        </w:rPr>
        <w:t>) στους πελάτες του; Τι μπορεί να κάνει η επιχείρηση σου γι αυτό;</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-Μήπως το κόστος παραγωγής της επιχείρησης σου(ή παροχής υπηρεσιών) είναι πολύ υψηλό σε σχέση με τον ανταγωνισμό;</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 xml:space="preserve">-Πόσο σπάνιοι είναι οι πόροι που χρησιμοποιεί η επιχείρηση σου (πχ </w:t>
      </w:r>
      <w:proofErr w:type="spellStart"/>
      <w:r w:rsidRPr="00271889">
        <w:rPr>
          <w:rFonts w:ascii="Times New Roman" w:eastAsia="Times New Roman" w:hAnsi="Times New Roman" w:cs="Times New Roman"/>
          <w:sz w:val="28"/>
          <w:szCs w:val="28"/>
          <w:lang w:eastAsia="el-GR"/>
        </w:rPr>
        <w:t>α΄</w:t>
      </w:r>
      <w:proofErr w:type="spellEnd"/>
      <w:r w:rsidRPr="00271889">
        <w:rPr>
          <w:rFonts w:ascii="Times New Roman" w:eastAsia="Times New Roman" w:hAnsi="Times New Roman" w:cs="Times New Roman"/>
          <w:sz w:val="28"/>
          <w:szCs w:val="28"/>
          <w:lang w:eastAsia="el-GR"/>
        </w:rPr>
        <w:t> ύλη)  και τι προβλήματα μπορούν να δημιουργηθούν από τυχόν (πραγματική ή τεχνητή) έλλειψη τους στο μέλλον;</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-Υπάρχουν συντεχνιακοί, κρατικοί ή νομοθετικοί περιορισμοί που πρέπει να λάβεις υπόψη σου;</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-Διαθέτεις τα απαιτούμενα επενδυτικά κεφάλαια σε σχέση με τους ανταγωνιστές σου;</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lastRenderedPageBreak/>
        <w:t>-Πόσο εύκολη είναι η πρόσβαση στο δίκτυο διανομής του κλάδου σου;</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-Πόσο πιθανό είναι δεχθείς αντίποινα από κατεστημένους φορείς;</w:t>
      </w:r>
    </w:p>
    <w:p w:rsidR="00FB6FE8" w:rsidRDefault="00FB6FE8" w:rsidP="00271889">
      <w:pPr>
        <w:shd w:val="clear" w:color="auto" w:fill="FFFFFF"/>
        <w:spacing w:before="100" w:beforeAutospacing="1" w:after="100" w:afterAutospacing="1" w:line="240" w:lineRule="auto"/>
        <w:jc w:val="both"/>
        <w:outlineLvl w:val="3"/>
        <w:rPr>
          <w:rFonts w:ascii="Times New Roman" w:eastAsia="Times New Roman" w:hAnsi="Times New Roman" w:cs="Times New Roman"/>
          <w:b/>
          <w:bCs/>
          <w:sz w:val="28"/>
          <w:szCs w:val="28"/>
          <w:u w:val="single"/>
          <w:lang w:eastAsia="el-GR"/>
        </w:rPr>
      </w:pPr>
    </w:p>
    <w:p w:rsidR="006A0EE6" w:rsidRPr="00271889" w:rsidRDefault="006A0EE6" w:rsidP="00271889">
      <w:pPr>
        <w:shd w:val="clear" w:color="auto" w:fill="FFFFFF"/>
        <w:spacing w:before="100" w:beforeAutospacing="1" w:after="100" w:afterAutospacing="1" w:line="240" w:lineRule="auto"/>
        <w:jc w:val="both"/>
        <w:outlineLvl w:val="3"/>
        <w:rPr>
          <w:rFonts w:ascii="Times New Roman" w:eastAsia="Times New Roman" w:hAnsi="Times New Roman" w:cs="Times New Roman"/>
          <w:b/>
          <w:bCs/>
          <w:sz w:val="28"/>
          <w:szCs w:val="28"/>
          <w:lang w:eastAsia="el-GR"/>
        </w:rPr>
      </w:pPr>
      <w:r w:rsidRPr="00271889">
        <w:rPr>
          <w:rFonts w:ascii="Times New Roman" w:eastAsia="Times New Roman" w:hAnsi="Times New Roman" w:cs="Times New Roman"/>
          <w:b/>
          <w:bCs/>
          <w:sz w:val="28"/>
          <w:szCs w:val="28"/>
          <w:u w:val="single"/>
          <w:lang w:eastAsia="el-GR"/>
        </w:rPr>
        <w:t>2.Απειλή υποκατάστατων προϊόντων ή υπηρεσιών:</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Η εξέταση της δύναμης αυτής μπορεί να αναδείξει στην διοίκηση μιας επιχείρησης το ποια προϊόντα ή υπηρεσίες της αντιμετωπίζουν τον κίνδυνο να υποκατασταθούν από άλλα προϊόντα ή υπηρεσίες του ανταγωνισμού (πχ λόγω χαμηλότερων τιμών, λόγω χαμηλού κόστους παραγωγής κλπ)</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u w:val="single"/>
          <w:lang w:eastAsia="el-GR"/>
        </w:rPr>
        <w:t>Ενδεικτικά κάποιες ερωτήσεις:</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-Κάτω από ποιες συνθήκες πιστεύεις ότι οι πελάτες σου θα στρέφονταν σε ένα ανταγωνιστικό προϊόν ή υπηρεσία;</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-Διαθέτεις τα προϊόντα ή τις υπηρεσίες σου σε πραγματικά ανταγωνιστικές τιμές;</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-Υπάρχει ευελιξία στο κόστος παραγωγής;</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-Πόσα περιθώρια ευελιξίας θα είχε η επιχείρηση σου αν ο ανταγωνισμός μείωνε περαιτέρω τις τιμές του;</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-Η μόδα θα μπορούσε να επηρεάσει τις πωλήσεις της επιχείρησης σου και αν ναι σε ποιο βαθμό;</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-Οι τεχνολογικές εξελίξεις θα μπορούσαν να επηρεάσουν τις πωλήσεις της επιχείρησης σου και αν ναι σε ποιο βαθμό;</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-Υπάρχει κάποιο άλλο προϊόν στην αγορά που θα μπορούσε να υποκαταστήσει το προϊόν σου (π.χ. εγχώριο γάλα να υποκατασταθεί από γάλα σκόνης εισαγωγής) και πόσο αυτό θα μπορούσε να επηρεάσει την επιχείρηση σου;</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 xml:space="preserve">-Υπάρχουν νέες αγοραστικές τάσεις που χρειάζεται να λάβεις </w:t>
      </w:r>
      <w:proofErr w:type="spellStart"/>
      <w:r w:rsidRPr="00271889">
        <w:rPr>
          <w:rFonts w:ascii="Times New Roman" w:eastAsia="Times New Roman" w:hAnsi="Times New Roman" w:cs="Times New Roman"/>
          <w:sz w:val="28"/>
          <w:szCs w:val="28"/>
          <w:lang w:eastAsia="el-GR"/>
        </w:rPr>
        <w:t>υπόψιν</w:t>
      </w:r>
      <w:proofErr w:type="spellEnd"/>
      <w:r w:rsidRPr="00271889">
        <w:rPr>
          <w:rFonts w:ascii="Times New Roman" w:eastAsia="Times New Roman" w:hAnsi="Times New Roman" w:cs="Times New Roman"/>
          <w:sz w:val="28"/>
          <w:szCs w:val="28"/>
          <w:lang w:eastAsia="el-GR"/>
        </w:rPr>
        <w:t xml:space="preserve"> σου;</w:t>
      </w:r>
    </w:p>
    <w:p w:rsidR="00FB6FE8" w:rsidRDefault="00FB6FE8" w:rsidP="00271889">
      <w:pPr>
        <w:shd w:val="clear" w:color="auto" w:fill="FFFFFF"/>
        <w:spacing w:before="100" w:beforeAutospacing="1" w:after="100" w:afterAutospacing="1" w:line="240" w:lineRule="auto"/>
        <w:jc w:val="both"/>
        <w:outlineLvl w:val="3"/>
        <w:rPr>
          <w:rFonts w:ascii="Times New Roman" w:eastAsia="Times New Roman" w:hAnsi="Times New Roman" w:cs="Times New Roman"/>
          <w:b/>
          <w:bCs/>
          <w:sz w:val="28"/>
          <w:szCs w:val="28"/>
          <w:u w:val="single"/>
          <w:lang w:eastAsia="el-GR"/>
        </w:rPr>
      </w:pPr>
    </w:p>
    <w:p w:rsidR="00FB6FE8" w:rsidRDefault="00FB6FE8" w:rsidP="00271889">
      <w:pPr>
        <w:shd w:val="clear" w:color="auto" w:fill="FFFFFF"/>
        <w:spacing w:before="100" w:beforeAutospacing="1" w:after="100" w:afterAutospacing="1" w:line="240" w:lineRule="auto"/>
        <w:jc w:val="both"/>
        <w:outlineLvl w:val="3"/>
        <w:rPr>
          <w:rFonts w:ascii="Times New Roman" w:eastAsia="Times New Roman" w:hAnsi="Times New Roman" w:cs="Times New Roman"/>
          <w:b/>
          <w:bCs/>
          <w:sz w:val="28"/>
          <w:szCs w:val="28"/>
          <w:u w:val="single"/>
          <w:lang w:eastAsia="el-GR"/>
        </w:rPr>
      </w:pPr>
    </w:p>
    <w:p w:rsidR="006A0EE6" w:rsidRPr="00271889" w:rsidRDefault="00FB6FE8" w:rsidP="00271889">
      <w:pPr>
        <w:shd w:val="clear" w:color="auto" w:fill="FFFFFF"/>
        <w:spacing w:before="100" w:beforeAutospacing="1" w:after="100" w:afterAutospacing="1" w:line="240" w:lineRule="auto"/>
        <w:jc w:val="both"/>
        <w:outlineLvl w:val="3"/>
        <w:rPr>
          <w:rFonts w:ascii="Times New Roman" w:eastAsia="Times New Roman" w:hAnsi="Times New Roman" w:cs="Times New Roman"/>
          <w:b/>
          <w:bCs/>
          <w:sz w:val="28"/>
          <w:szCs w:val="28"/>
          <w:lang w:eastAsia="el-GR"/>
        </w:rPr>
      </w:pPr>
      <w:r>
        <w:rPr>
          <w:rFonts w:ascii="Times New Roman" w:eastAsia="Times New Roman" w:hAnsi="Times New Roman" w:cs="Times New Roman"/>
          <w:b/>
          <w:bCs/>
          <w:sz w:val="28"/>
          <w:szCs w:val="28"/>
          <w:u w:val="single"/>
          <w:lang w:eastAsia="el-GR"/>
        </w:rPr>
        <w:lastRenderedPageBreak/>
        <w:t xml:space="preserve">3. </w:t>
      </w:r>
      <w:r w:rsidR="006A0EE6" w:rsidRPr="00271889">
        <w:rPr>
          <w:rFonts w:ascii="Times New Roman" w:eastAsia="Times New Roman" w:hAnsi="Times New Roman" w:cs="Times New Roman"/>
          <w:b/>
          <w:bCs/>
          <w:sz w:val="28"/>
          <w:szCs w:val="28"/>
          <w:u w:val="single"/>
          <w:lang w:eastAsia="el-GR"/>
        </w:rPr>
        <w:t>Διαπραγματευτική δύναμη των προμηθευτών: </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Η εξέταση της δύναμης αυτής μπορεί να αναδείξει στην διοίκηση μιας επιχείρησης τον βαθμό  εξάρτησης της από τους προμηθευτές της. Όπως είναι λογικό, όσο περισσότεροι προμηθευτές υπάρχουν σε μια αγορά, τόσο μικρότερη είναι η εξάρτηση μιας επιχείρησης από αυτούς τους προμηθευτές.</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 xml:space="preserve">Αντίθετα, όταν υπάρχουν λίγοι προμηθευτές (πχ. για την προμήθεια πχ πρώτων υλών ή εξειδικευμένων υπηρεσιών), τόσο μεγαλύτερος είναι και ο κίνδυνος οι προμηθευτές αυτοί να προχωρήσουν σε απρόβλεπτες κινήσεις (πχ. αύξηση του κόστους των </w:t>
      </w:r>
      <w:proofErr w:type="spellStart"/>
      <w:r w:rsidRPr="00271889">
        <w:rPr>
          <w:rFonts w:ascii="Times New Roman" w:eastAsia="Times New Roman" w:hAnsi="Times New Roman" w:cs="Times New Roman"/>
          <w:sz w:val="28"/>
          <w:szCs w:val="28"/>
          <w:lang w:eastAsia="el-GR"/>
        </w:rPr>
        <w:t>α΄υλών</w:t>
      </w:r>
      <w:proofErr w:type="spellEnd"/>
      <w:r w:rsidRPr="00271889">
        <w:rPr>
          <w:rFonts w:ascii="Times New Roman" w:eastAsia="Times New Roman" w:hAnsi="Times New Roman" w:cs="Times New Roman"/>
          <w:sz w:val="28"/>
          <w:szCs w:val="28"/>
          <w:lang w:eastAsia="el-GR"/>
        </w:rPr>
        <w:t xml:space="preserve">) που με την σειρά τους θα ανατρέψουν το </w:t>
      </w:r>
      <w:proofErr w:type="spellStart"/>
      <w:r w:rsidRPr="00271889">
        <w:rPr>
          <w:rFonts w:ascii="Times New Roman" w:eastAsia="Times New Roman" w:hAnsi="Times New Roman" w:cs="Times New Roman"/>
          <w:sz w:val="28"/>
          <w:szCs w:val="28"/>
          <w:lang w:eastAsia="el-GR"/>
        </w:rPr>
        <w:t>status</w:t>
      </w:r>
      <w:proofErr w:type="spellEnd"/>
      <w:r w:rsidRPr="00271889">
        <w:rPr>
          <w:rFonts w:ascii="Times New Roman" w:eastAsia="Times New Roman" w:hAnsi="Times New Roman" w:cs="Times New Roman"/>
          <w:sz w:val="28"/>
          <w:szCs w:val="28"/>
          <w:lang w:eastAsia="el-GR"/>
        </w:rPr>
        <w:t xml:space="preserve"> </w:t>
      </w:r>
      <w:proofErr w:type="spellStart"/>
      <w:r w:rsidRPr="00271889">
        <w:rPr>
          <w:rFonts w:ascii="Times New Roman" w:eastAsia="Times New Roman" w:hAnsi="Times New Roman" w:cs="Times New Roman"/>
          <w:sz w:val="28"/>
          <w:szCs w:val="28"/>
          <w:lang w:eastAsia="el-GR"/>
        </w:rPr>
        <w:t>quo</w:t>
      </w:r>
      <w:proofErr w:type="spellEnd"/>
      <w:r w:rsidRPr="00271889">
        <w:rPr>
          <w:rFonts w:ascii="Times New Roman" w:eastAsia="Times New Roman" w:hAnsi="Times New Roman" w:cs="Times New Roman"/>
          <w:sz w:val="28"/>
          <w:szCs w:val="28"/>
          <w:lang w:eastAsia="el-GR"/>
        </w:rPr>
        <w:t xml:space="preserve"> &amp; θα φέρουν σε δύσκολη θέση την επιχείρηση σου μελλοντικά.</w:t>
      </w:r>
    </w:p>
    <w:p w:rsidR="006A0EE6" w:rsidRPr="00271889" w:rsidRDefault="006A0EE6" w:rsidP="00FB6FE8">
      <w:pPr>
        <w:shd w:val="clear" w:color="auto" w:fill="FFFFFF"/>
        <w:spacing w:before="100" w:beforeAutospacing="1" w:after="100" w:afterAutospacing="1" w:line="240" w:lineRule="auto"/>
        <w:jc w:val="both"/>
        <w:outlineLvl w:val="3"/>
        <w:rPr>
          <w:rFonts w:ascii="Times New Roman" w:eastAsia="Times New Roman" w:hAnsi="Times New Roman" w:cs="Times New Roman"/>
          <w:sz w:val="28"/>
          <w:szCs w:val="28"/>
          <w:lang w:eastAsia="el-GR"/>
        </w:rPr>
      </w:pPr>
      <w:r w:rsidRPr="00271889">
        <w:rPr>
          <w:rFonts w:ascii="Times New Roman" w:eastAsia="Times New Roman" w:hAnsi="Times New Roman" w:cs="Times New Roman"/>
          <w:b/>
          <w:bCs/>
          <w:sz w:val="28"/>
          <w:szCs w:val="28"/>
          <w:lang w:eastAsia="el-GR"/>
        </w:rPr>
        <w:t> </w:t>
      </w:r>
      <w:r w:rsidRPr="00271889">
        <w:rPr>
          <w:rFonts w:ascii="Times New Roman" w:eastAsia="Times New Roman" w:hAnsi="Times New Roman" w:cs="Times New Roman"/>
          <w:sz w:val="28"/>
          <w:szCs w:val="28"/>
          <w:u w:val="single"/>
          <w:lang w:eastAsia="el-GR"/>
        </w:rPr>
        <w:t>Ενδεικτικά κάποιες ερωτήσεις:</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-Πόσοι προμηθευτές υπάρχουν στην αγορά;</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-Ποιοι είναι αυτοί που ελέγχουν τις τιμές και πόσοι είναι;</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-Υπάρχει κάποιο ιστορικό διαμόρφωσης των τιμών των προμηθευτών σου στο οποίο μπορείς να ανατρέξεις;</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-Έχουν την δύναμη να χειραγωγούν ή να αυξάνουν αυθαίρετα τις τιμές;</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 xml:space="preserve">-Πόση σημασία έχει το ύψος της παραγγελίας που θα  κάνεις στους προμηθευτές; Τι μπορείς να κάνεις </w:t>
      </w:r>
      <w:proofErr w:type="spellStart"/>
      <w:r w:rsidRPr="00271889">
        <w:rPr>
          <w:rFonts w:ascii="Times New Roman" w:eastAsia="Times New Roman" w:hAnsi="Times New Roman" w:cs="Times New Roman"/>
          <w:sz w:val="28"/>
          <w:szCs w:val="28"/>
          <w:lang w:eastAsia="el-GR"/>
        </w:rPr>
        <w:t>γι΄</w:t>
      </w:r>
      <w:proofErr w:type="spellEnd"/>
      <w:r w:rsidR="00FB6FE8">
        <w:rPr>
          <w:rFonts w:ascii="Times New Roman" w:eastAsia="Times New Roman" w:hAnsi="Times New Roman" w:cs="Times New Roman"/>
          <w:sz w:val="28"/>
          <w:szCs w:val="28"/>
          <w:lang w:eastAsia="el-GR"/>
        </w:rPr>
        <w:t xml:space="preserve"> </w:t>
      </w:r>
      <w:r w:rsidRPr="00271889">
        <w:rPr>
          <w:rFonts w:ascii="Times New Roman" w:eastAsia="Times New Roman" w:hAnsi="Times New Roman" w:cs="Times New Roman"/>
          <w:sz w:val="28"/>
          <w:szCs w:val="28"/>
          <w:lang w:eastAsia="el-GR"/>
        </w:rPr>
        <w:t>αυτό;</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-Πόσο εύκολο είναι για την επιχείρηση να αλλάξει προμηθευτή;</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-Ποιο θα ήταν το κόστος αλλαγής προμηθευτή;</w:t>
      </w:r>
    </w:p>
    <w:p w:rsidR="00FB6FE8" w:rsidRDefault="00FB6FE8" w:rsidP="00271889">
      <w:pPr>
        <w:shd w:val="clear" w:color="auto" w:fill="FFFFFF"/>
        <w:spacing w:before="100" w:beforeAutospacing="1" w:after="100" w:afterAutospacing="1" w:line="240" w:lineRule="auto"/>
        <w:jc w:val="both"/>
        <w:outlineLvl w:val="3"/>
        <w:rPr>
          <w:rFonts w:ascii="Times New Roman" w:eastAsia="Times New Roman" w:hAnsi="Times New Roman" w:cs="Times New Roman"/>
          <w:b/>
          <w:bCs/>
          <w:sz w:val="28"/>
          <w:szCs w:val="28"/>
          <w:u w:val="single"/>
          <w:lang w:eastAsia="el-GR"/>
        </w:rPr>
      </w:pPr>
    </w:p>
    <w:p w:rsidR="006A0EE6" w:rsidRPr="00271889" w:rsidRDefault="00FB6FE8" w:rsidP="00271889">
      <w:pPr>
        <w:shd w:val="clear" w:color="auto" w:fill="FFFFFF"/>
        <w:spacing w:before="100" w:beforeAutospacing="1" w:after="100" w:afterAutospacing="1" w:line="240" w:lineRule="auto"/>
        <w:jc w:val="both"/>
        <w:outlineLvl w:val="3"/>
        <w:rPr>
          <w:rFonts w:ascii="Times New Roman" w:eastAsia="Times New Roman" w:hAnsi="Times New Roman" w:cs="Times New Roman"/>
          <w:b/>
          <w:bCs/>
          <w:sz w:val="28"/>
          <w:szCs w:val="28"/>
          <w:lang w:eastAsia="el-GR"/>
        </w:rPr>
      </w:pPr>
      <w:r>
        <w:rPr>
          <w:rFonts w:ascii="Times New Roman" w:eastAsia="Times New Roman" w:hAnsi="Times New Roman" w:cs="Times New Roman"/>
          <w:b/>
          <w:bCs/>
          <w:sz w:val="28"/>
          <w:szCs w:val="28"/>
          <w:u w:val="single"/>
          <w:lang w:eastAsia="el-GR"/>
        </w:rPr>
        <w:t xml:space="preserve">4. </w:t>
      </w:r>
      <w:r w:rsidR="006A0EE6" w:rsidRPr="00271889">
        <w:rPr>
          <w:rFonts w:ascii="Times New Roman" w:eastAsia="Times New Roman" w:hAnsi="Times New Roman" w:cs="Times New Roman"/>
          <w:b/>
          <w:bCs/>
          <w:sz w:val="28"/>
          <w:szCs w:val="28"/>
          <w:u w:val="single"/>
          <w:lang w:eastAsia="el-GR"/>
        </w:rPr>
        <w:t>Διαπραγματευτική δύναμη των αγοραστών: </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Η εξέταση της δύναμης αυτής μπορεί να αναδείξει στην διοίκηση μιας επιχείρησης τον βαθμό  εξάρτησης της από τους ίδιους τους πελάτες της. Όπως είναι λογικό, επιχειρήσεις που στηρίζονται σε ένα μικρό αριθμό πελατολογίου, αντιμετωπίζουν μεγαλύτερα κινδύνους  από άλλες επιχειρήσεις με ευρύ πελατολόγιο.</w:t>
      </w:r>
    </w:p>
    <w:p w:rsidR="00FB6FE8" w:rsidRDefault="00FB6FE8"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u w:val="single"/>
          <w:lang w:eastAsia="el-GR"/>
        </w:rPr>
      </w:pP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u w:val="single"/>
          <w:lang w:eastAsia="el-GR"/>
        </w:rPr>
        <w:lastRenderedPageBreak/>
        <w:t>Ενδεικτικά κάποιες ερωτήσεις:</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-Πόσοι πελάτες υπάρχουν;</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-Πόσο είναι πιστοί στην επιχείρηση;</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-Τι θα τους οδηγούσε στο να αγοράσουν τα προϊόντα σου από κάποιον ανταγωνιστή ;</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-Πόσο ευάλωτοι είναι οι πελάτες σου στις προσφορές του ανταγωνισμού;</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-Έχουν την δύναμη οι πελάτες σου να πιέζουν για χαμηλότερες τιμές;</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-Έχουν την δύναμη οι πελάτες να υπαγορεύουν τους όρους μια συμφωνίας;</w:t>
      </w:r>
    </w:p>
    <w:p w:rsidR="00FB6FE8" w:rsidRDefault="00FB6FE8" w:rsidP="00271889">
      <w:pPr>
        <w:shd w:val="clear" w:color="auto" w:fill="FFFFFF"/>
        <w:spacing w:before="100" w:beforeAutospacing="1" w:after="100" w:afterAutospacing="1" w:line="240" w:lineRule="auto"/>
        <w:jc w:val="both"/>
        <w:outlineLvl w:val="3"/>
        <w:rPr>
          <w:rFonts w:ascii="Times New Roman" w:eastAsia="Times New Roman" w:hAnsi="Times New Roman" w:cs="Times New Roman"/>
          <w:b/>
          <w:bCs/>
          <w:sz w:val="28"/>
          <w:szCs w:val="28"/>
          <w:lang w:eastAsia="el-GR"/>
        </w:rPr>
      </w:pPr>
    </w:p>
    <w:p w:rsidR="006A0EE6" w:rsidRPr="00271889" w:rsidRDefault="00FB6FE8" w:rsidP="00271889">
      <w:pPr>
        <w:shd w:val="clear" w:color="auto" w:fill="FFFFFF"/>
        <w:spacing w:before="100" w:beforeAutospacing="1" w:after="100" w:afterAutospacing="1" w:line="240" w:lineRule="auto"/>
        <w:jc w:val="both"/>
        <w:outlineLvl w:val="3"/>
        <w:rPr>
          <w:rFonts w:ascii="Times New Roman" w:eastAsia="Times New Roman" w:hAnsi="Times New Roman" w:cs="Times New Roman"/>
          <w:b/>
          <w:bCs/>
          <w:sz w:val="28"/>
          <w:szCs w:val="28"/>
          <w:lang w:eastAsia="el-GR"/>
        </w:rPr>
      </w:pPr>
      <w:r>
        <w:rPr>
          <w:rFonts w:ascii="Times New Roman" w:eastAsia="Times New Roman" w:hAnsi="Times New Roman" w:cs="Times New Roman"/>
          <w:b/>
          <w:bCs/>
          <w:sz w:val="28"/>
          <w:szCs w:val="28"/>
          <w:lang w:eastAsia="el-GR"/>
        </w:rPr>
        <w:t xml:space="preserve">5. </w:t>
      </w:r>
      <w:r w:rsidR="006A0EE6" w:rsidRPr="00271889">
        <w:rPr>
          <w:rFonts w:ascii="Times New Roman" w:eastAsia="Times New Roman" w:hAnsi="Times New Roman" w:cs="Times New Roman"/>
          <w:b/>
          <w:bCs/>
          <w:sz w:val="28"/>
          <w:szCs w:val="28"/>
          <w:lang w:eastAsia="el-GR"/>
        </w:rPr>
        <w:t> </w:t>
      </w:r>
      <w:r w:rsidR="006A0EE6" w:rsidRPr="00271889">
        <w:rPr>
          <w:rFonts w:ascii="Times New Roman" w:eastAsia="Times New Roman" w:hAnsi="Times New Roman" w:cs="Times New Roman"/>
          <w:b/>
          <w:bCs/>
          <w:sz w:val="28"/>
          <w:szCs w:val="28"/>
          <w:u w:val="single"/>
          <w:lang w:eastAsia="el-GR"/>
        </w:rPr>
        <w:t>Επίπεδο ανταγωνισμού μεταξύ υφιστάμενων επιχειρήσεων:</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Η εξέταση της δύναμης αυτής μπορεί να αναδείξει στην διοίκηση μιας επιχείρησης το επίπεδο ανταγωνισμού μεταξύ των υφιστάμενων επιχειρήσεων ενός κλάδου. Εάν υπάρχουν πολλοί ανταγωνιστές και προσφέρουν εξίσου ελκυστικά προϊόντα και υπηρεσίες, τότε το πιθανότερο είναι πως η επιχείρηση δεν ελέγχει  την κατάσταση.</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Σε τέτοιες περιπτώσεις, υπάρχει ο κίνδυνος οι αγοραστές να προτιμήσουν ένα ανταγωνιστή που τους παρέχει μια καλύτερη συμφωνία (πχ. χαμηλότερες τιμές).  Αντίθετα, αν η επιχείρηση σου προσφέρει ένα μοναδικό προϊόν ή υπηρεσία και ο ανταγωνισμός είναι περιορισμένος, αυτό σημαίνει πως η επιχείρηση σου έχει μικρό βαθμό ανταγωνισμού και μεγάλες περιθώρια κερδοφορίας.</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u w:val="single"/>
          <w:lang w:eastAsia="el-GR"/>
        </w:rPr>
        <w:t>Ενδεικτικά κάποιες ερωτήσεις:</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-Πόσοι ανταγωνιστές υπάρχουν στον κλάδο;</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-Σε τι κατάσταση βρίσκονται (οικονομικά μεγέθη κ.α.);</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-Πουλάτε τα ίδια προϊόντα;</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-Υπάρχει κάτι που διαφοροποιεί την επιχείρηση σου από τον ανταγωνισμό;</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lastRenderedPageBreak/>
        <w:t>-Πόσο εύκολο είναι για την επιχείρηση να δημιουργήσει υποκατάστατα προϊόντα;</w:t>
      </w:r>
    </w:p>
    <w:p w:rsidR="006A0EE6" w:rsidRPr="00271889" w:rsidRDefault="006A0EE6" w:rsidP="002718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-Ποιο θα ήταν το κόστος τέτοιων υποκατάστατων προϊόντων;</w:t>
      </w:r>
    </w:p>
    <w:p w:rsidR="006A0EE6" w:rsidRPr="00271889" w:rsidRDefault="006A0EE6" w:rsidP="00271889">
      <w:pPr>
        <w:spacing w:before="100" w:beforeAutospacing="1" w:after="100" w:afterAutospacing="1" w:line="240" w:lineRule="auto"/>
        <w:jc w:val="both"/>
        <w:rPr>
          <w:rFonts w:ascii="Times New Roman" w:eastAsia="Times New Roman" w:hAnsi="Times New Roman" w:cs="Times New Roman"/>
          <w:sz w:val="28"/>
          <w:szCs w:val="28"/>
          <w:lang w:eastAsia="el-GR"/>
        </w:rPr>
      </w:pPr>
      <w:r w:rsidRPr="00271889">
        <w:rPr>
          <w:rFonts w:ascii="Times New Roman" w:eastAsia="Times New Roman" w:hAnsi="Times New Roman" w:cs="Times New Roman"/>
          <w:sz w:val="28"/>
          <w:szCs w:val="28"/>
          <w:lang w:eastAsia="el-GR"/>
        </w:rPr>
        <w:t xml:space="preserve">Το ακόλουθο διάγραμμα απεικονίζει την αλληλεπίδραση μεταξύ των Πέντε Δυνάμεων του </w:t>
      </w:r>
      <w:proofErr w:type="spellStart"/>
      <w:r w:rsidRPr="00271889">
        <w:rPr>
          <w:rFonts w:ascii="Times New Roman" w:eastAsia="Times New Roman" w:hAnsi="Times New Roman" w:cs="Times New Roman"/>
          <w:sz w:val="28"/>
          <w:szCs w:val="28"/>
          <w:lang w:eastAsia="el-GR"/>
        </w:rPr>
        <w:t>Porter</w:t>
      </w:r>
      <w:proofErr w:type="spellEnd"/>
      <w:r w:rsidRPr="00271889">
        <w:rPr>
          <w:rFonts w:ascii="Times New Roman" w:eastAsia="Times New Roman" w:hAnsi="Times New Roman" w:cs="Times New Roman"/>
          <w:sz w:val="28"/>
          <w:szCs w:val="28"/>
          <w:lang w:eastAsia="el-GR"/>
        </w:rPr>
        <w:t xml:space="preserve">: </w:t>
      </w:r>
    </w:p>
    <w:p w:rsidR="006A0EE6" w:rsidRPr="00271889" w:rsidRDefault="006A0EE6" w:rsidP="00FB6FE8">
      <w:pPr>
        <w:spacing w:before="100" w:beforeAutospacing="1" w:after="100" w:afterAutospacing="1" w:line="240" w:lineRule="auto"/>
        <w:jc w:val="center"/>
        <w:rPr>
          <w:rFonts w:ascii="Times New Roman" w:eastAsia="Times New Roman" w:hAnsi="Times New Roman" w:cs="Times New Roman"/>
          <w:sz w:val="28"/>
          <w:szCs w:val="28"/>
          <w:lang w:eastAsia="el-GR"/>
        </w:rPr>
      </w:pPr>
      <w:r w:rsidRPr="00271889">
        <w:rPr>
          <w:rFonts w:ascii="Times New Roman" w:hAnsi="Times New Roman" w:cs="Times New Roman"/>
          <w:noProof/>
          <w:sz w:val="28"/>
          <w:szCs w:val="28"/>
          <w:lang w:eastAsia="el-GR"/>
        </w:rPr>
        <w:drawing>
          <wp:inline distT="0" distB="0" distL="0" distR="0">
            <wp:extent cx="4191000" cy="2495550"/>
            <wp:effectExtent l="19050" t="0" r="0" b="0"/>
            <wp:docPr id="4" name="Εικόνα 4" descr="http://st.merig.eu/uploads/RTEmagicC_unit2_kapitel2_2_figure2_gr.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merig.eu/uploads/RTEmagicC_unit2_kapitel2_2_figure2_gr.jpg.jpg"/>
                    <pic:cNvPicPr>
                      <a:picLocks noChangeAspect="1" noChangeArrowheads="1"/>
                    </pic:cNvPicPr>
                  </pic:nvPicPr>
                  <pic:blipFill>
                    <a:blip r:embed="rId11" cstate="print"/>
                    <a:srcRect/>
                    <a:stretch>
                      <a:fillRect/>
                    </a:stretch>
                  </pic:blipFill>
                  <pic:spPr bwMode="auto">
                    <a:xfrm>
                      <a:off x="0" y="0"/>
                      <a:ext cx="4191000" cy="2495550"/>
                    </a:xfrm>
                    <a:prstGeom prst="rect">
                      <a:avLst/>
                    </a:prstGeom>
                    <a:noFill/>
                    <a:ln w="9525">
                      <a:noFill/>
                      <a:miter lim="800000"/>
                      <a:headEnd/>
                      <a:tailEnd/>
                    </a:ln>
                  </pic:spPr>
                </pic:pic>
              </a:graphicData>
            </a:graphic>
          </wp:inline>
        </w:drawing>
      </w:r>
      <w:r w:rsidR="00271889" w:rsidRPr="00271889">
        <w:rPr>
          <w:rFonts w:ascii="Times New Roman" w:eastAsia="Times New Roman" w:hAnsi="Times New Roman" w:cs="Times New Roman"/>
          <w:sz w:val="28"/>
          <w:szCs w:val="28"/>
          <w:lang w:eastAsia="el-GR"/>
        </w:rPr>
        <w:br/>
        <w:t xml:space="preserve">Εικόνα: </w:t>
      </w:r>
      <w:r w:rsidRPr="00271889">
        <w:rPr>
          <w:rFonts w:ascii="Times New Roman" w:eastAsia="Times New Roman" w:hAnsi="Times New Roman" w:cs="Times New Roman"/>
          <w:sz w:val="28"/>
          <w:szCs w:val="28"/>
          <w:lang w:eastAsia="el-GR"/>
        </w:rPr>
        <w:t xml:space="preserve">Δυνάμεις του </w:t>
      </w:r>
      <w:proofErr w:type="spellStart"/>
      <w:r w:rsidRPr="00271889">
        <w:rPr>
          <w:rFonts w:ascii="Times New Roman" w:eastAsia="Times New Roman" w:hAnsi="Times New Roman" w:cs="Times New Roman"/>
          <w:sz w:val="28"/>
          <w:szCs w:val="28"/>
          <w:lang w:eastAsia="el-GR"/>
        </w:rPr>
        <w:t>Porter's</w:t>
      </w:r>
      <w:proofErr w:type="spellEnd"/>
    </w:p>
    <w:p w:rsidR="00FB6FE8" w:rsidRDefault="00FB6FE8">
      <w:pPr>
        <w:rPr>
          <w:rStyle w:val="a3"/>
          <w:rFonts w:ascii="Times New Roman" w:eastAsia="Times New Roman" w:hAnsi="Times New Roman" w:cs="Times New Roman"/>
          <w:sz w:val="28"/>
          <w:szCs w:val="28"/>
          <w:lang w:eastAsia="el-GR"/>
        </w:rPr>
      </w:pPr>
      <w:r>
        <w:rPr>
          <w:rStyle w:val="a3"/>
          <w:sz w:val="28"/>
          <w:szCs w:val="28"/>
        </w:rPr>
        <w:br w:type="page"/>
      </w:r>
    </w:p>
    <w:p w:rsidR="00035616" w:rsidRPr="00AF6E52" w:rsidRDefault="00AF6E52" w:rsidP="00AF6E52">
      <w:pPr>
        <w:pStyle w:val="Web"/>
        <w:jc w:val="center"/>
        <w:rPr>
          <w:color w:val="C00000"/>
          <w:sz w:val="28"/>
          <w:szCs w:val="28"/>
        </w:rPr>
      </w:pPr>
      <w:r w:rsidRPr="00AF6E52">
        <w:rPr>
          <w:rStyle w:val="a3"/>
          <w:color w:val="C00000"/>
          <w:sz w:val="28"/>
          <w:szCs w:val="28"/>
        </w:rPr>
        <w:lastRenderedPageBreak/>
        <w:t>ΟΡΙΣΜΟΣ ΤΗΣ ΟΜΑΔΟΠΟΙΗΣΗΣ</w:t>
      </w:r>
    </w:p>
    <w:p w:rsidR="009814D4" w:rsidRPr="00673127" w:rsidRDefault="009814D4" w:rsidP="00673127">
      <w:pPr>
        <w:pStyle w:val="a8"/>
        <w:numPr>
          <w:ilvl w:val="0"/>
          <w:numId w:val="8"/>
        </w:numPr>
        <w:spacing w:line="360" w:lineRule="auto"/>
        <w:ind w:right="-154"/>
        <w:jc w:val="both"/>
        <w:rPr>
          <w:rFonts w:ascii="Times New Roman" w:eastAsia="Calibri" w:hAnsi="Times New Roman" w:cs="Times New Roman"/>
          <w:b/>
          <w:color w:val="548DD4" w:themeColor="text2" w:themeTint="99"/>
          <w:sz w:val="28"/>
          <w:szCs w:val="28"/>
        </w:rPr>
      </w:pPr>
      <w:r w:rsidRPr="00673127">
        <w:rPr>
          <w:rFonts w:ascii="Times New Roman" w:eastAsia="Calibri" w:hAnsi="Times New Roman" w:cs="Times New Roman"/>
          <w:b/>
          <w:color w:val="548DD4" w:themeColor="text2" w:themeTint="99"/>
          <w:sz w:val="28"/>
          <w:szCs w:val="28"/>
          <w:lang w:val="en-US"/>
        </w:rPr>
        <w:t>H</w:t>
      </w:r>
      <w:r w:rsidRPr="00673127">
        <w:rPr>
          <w:rFonts w:ascii="Times New Roman" w:eastAsia="Calibri" w:hAnsi="Times New Roman" w:cs="Times New Roman"/>
          <w:b/>
          <w:color w:val="548DD4" w:themeColor="text2" w:themeTint="99"/>
          <w:sz w:val="28"/>
          <w:szCs w:val="28"/>
        </w:rPr>
        <w:t xml:space="preserve"> επιχειρηματική συστάδα - (</w:t>
      </w:r>
      <w:r w:rsidRPr="00673127">
        <w:rPr>
          <w:rFonts w:ascii="Times New Roman" w:eastAsia="Calibri" w:hAnsi="Times New Roman" w:cs="Times New Roman"/>
          <w:b/>
          <w:color w:val="548DD4" w:themeColor="text2" w:themeTint="99"/>
          <w:sz w:val="28"/>
          <w:szCs w:val="28"/>
          <w:lang w:val="en-US"/>
        </w:rPr>
        <w:t>cluster</w:t>
      </w:r>
      <w:r w:rsidR="00673127" w:rsidRPr="00673127">
        <w:rPr>
          <w:rFonts w:ascii="Times New Roman" w:eastAsia="Calibri" w:hAnsi="Times New Roman" w:cs="Times New Roman"/>
          <w:b/>
          <w:color w:val="548DD4" w:themeColor="text2" w:themeTint="99"/>
          <w:sz w:val="28"/>
          <w:szCs w:val="28"/>
        </w:rPr>
        <w:t>)</w:t>
      </w:r>
    </w:p>
    <w:p w:rsidR="00673127" w:rsidRPr="001909E1" w:rsidRDefault="001909E1" w:rsidP="00977968">
      <w:pPr>
        <w:spacing w:after="0" w:line="240" w:lineRule="auto"/>
        <w:rPr>
          <w:rFonts w:ascii="Times New Roman" w:hAnsi="Times New Roman" w:cs="Times New Roman"/>
          <w:sz w:val="18"/>
          <w:szCs w:val="18"/>
        </w:rPr>
      </w:pPr>
      <w:r>
        <w:rPr>
          <w:rFonts w:ascii="Times New Roman" w:hAnsi="Times New Roman" w:cs="Times New Roman"/>
          <w:sz w:val="18"/>
          <w:szCs w:val="18"/>
          <w:lang w:val="en-US"/>
        </w:rPr>
        <w:t>“</w:t>
      </w:r>
      <w:r w:rsidR="00673127" w:rsidRPr="001909E1">
        <w:rPr>
          <w:rFonts w:ascii="Times New Roman" w:hAnsi="Times New Roman" w:cs="Times New Roman"/>
          <w:sz w:val="18"/>
          <w:szCs w:val="18"/>
        </w:rPr>
        <w:t>ΕΒΕ</w:t>
      </w:r>
      <w:r>
        <w:rPr>
          <w:rFonts w:ascii="Times New Roman" w:hAnsi="Times New Roman" w:cs="Times New Roman"/>
          <w:sz w:val="18"/>
          <w:szCs w:val="18"/>
          <w:lang w:val="en-US"/>
        </w:rPr>
        <w:t xml:space="preserve"> </w:t>
      </w:r>
      <w:r w:rsidR="00673127" w:rsidRPr="001909E1">
        <w:rPr>
          <w:rFonts w:ascii="Times New Roman" w:hAnsi="Times New Roman" w:cs="Times New Roman"/>
          <w:sz w:val="18"/>
          <w:szCs w:val="18"/>
        </w:rPr>
        <w:t>ΠΕΙΡΑΙΑ</w:t>
      </w:r>
    </w:p>
    <w:p w:rsidR="00673127" w:rsidRPr="001909E1" w:rsidRDefault="00673127" w:rsidP="001909E1">
      <w:pPr>
        <w:spacing w:after="0" w:line="240" w:lineRule="auto"/>
        <w:ind w:right="-514"/>
        <w:rPr>
          <w:rFonts w:ascii="Times New Roman" w:hAnsi="Times New Roman" w:cs="Times New Roman"/>
          <w:sz w:val="18"/>
          <w:szCs w:val="18"/>
        </w:rPr>
      </w:pPr>
      <w:r w:rsidRPr="001909E1">
        <w:rPr>
          <w:rFonts w:ascii="Times New Roman" w:hAnsi="Times New Roman" w:cs="Times New Roman"/>
          <w:sz w:val="18"/>
          <w:szCs w:val="18"/>
        </w:rPr>
        <w:t xml:space="preserve">Συγκρότηση Επιχειρηματικής Συστάδας – </w:t>
      </w:r>
      <w:r w:rsidRPr="001909E1">
        <w:rPr>
          <w:rFonts w:ascii="Times New Roman" w:hAnsi="Times New Roman" w:cs="Times New Roman"/>
          <w:sz w:val="18"/>
          <w:szCs w:val="18"/>
          <w:lang w:val="en-US"/>
        </w:rPr>
        <w:t>Cluster</w:t>
      </w:r>
      <w:r w:rsidRPr="001909E1">
        <w:rPr>
          <w:rFonts w:ascii="Times New Roman" w:hAnsi="Times New Roman" w:cs="Times New Roman"/>
          <w:sz w:val="18"/>
          <w:szCs w:val="18"/>
        </w:rPr>
        <w:t xml:space="preserve"> - στον Πειραιά με Πόλο την Ναυπηγοεπισκευαστική Βιομηχανία</w:t>
      </w:r>
    </w:p>
    <w:p w:rsidR="001909E1" w:rsidRDefault="00673127" w:rsidP="00977968">
      <w:pPr>
        <w:spacing w:after="0" w:line="240" w:lineRule="auto"/>
        <w:rPr>
          <w:rFonts w:ascii="Times New Roman" w:hAnsi="Times New Roman" w:cs="Times New Roman"/>
          <w:sz w:val="18"/>
          <w:szCs w:val="18"/>
          <w:lang w:val="en-US"/>
        </w:rPr>
      </w:pPr>
      <w:proofErr w:type="gramStart"/>
      <w:r w:rsidRPr="001909E1">
        <w:rPr>
          <w:rFonts w:ascii="Times New Roman" w:hAnsi="Times New Roman" w:cs="Times New Roman"/>
          <w:sz w:val="18"/>
          <w:szCs w:val="18"/>
          <w:lang w:val="en-US"/>
        </w:rPr>
        <w:t>M</w:t>
      </w:r>
      <w:r w:rsidRPr="001909E1">
        <w:rPr>
          <w:rFonts w:ascii="Times New Roman" w:hAnsi="Times New Roman" w:cs="Times New Roman"/>
          <w:sz w:val="18"/>
          <w:szCs w:val="18"/>
        </w:rPr>
        <w:t>ε στόχο την καινοτομία, την εξωστρέφεια και την αύξηση της ανταγωνιστικότητας</w:t>
      </w:r>
      <w:r w:rsidR="001909E1" w:rsidRPr="001909E1">
        <w:rPr>
          <w:rFonts w:ascii="Times New Roman" w:hAnsi="Times New Roman" w:cs="Times New Roman"/>
          <w:sz w:val="18"/>
          <w:szCs w:val="18"/>
        </w:rPr>
        <w:t>.</w:t>
      </w:r>
      <w:proofErr w:type="gramEnd"/>
      <w:r w:rsidR="001909E1" w:rsidRPr="001909E1">
        <w:rPr>
          <w:rFonts w:ascii="Times New Roman" w:hAnsi="Times New Roman" w:cs="Times New Roman"/>
          <w:sz w:val="18"/>
          <w:szCs w:val="18"/>
        </w:rPr>
        <w:t xml:space="preserve"> </w:t>
      </w:r>
    </w:p>
    <w:p w:rsidR="00673127" w:rsidRPr="001909E1" w:rsidRDefault="00673127" w:rsidP="00977968">
      <w:pPr>
        <w:spacing w:after="0" w:line="240" w:lineRule="auto"/>
        <w:rPr>
          <w:rFonts w:ascii="Times New Roman" w:hAnsi="Times New Roman" w:cs="Times New Roman"/>
          <w:sz w:val="18"/>
          <w:szCs w:val="18"/>
        </w:rPr>
      </w:pPr>
      <w:r w:rsidRPr="001909E1">
        <w:rPr>
          <w:rFonts w:ascii="Times New Roman" w:hAnsi="Times New Roman" w:cs="Times New Roman"/>
          <w:sz w:val="18"/>
          <w:szCs w:val="18"/>
        </w:rPr>
        <w:t>Επιστημονικός Συνεργάτης</w:t>
      </w:r>
    </w:p>
    <w:p w:rsidR="00673127" w:rsidRPr="001909E1" w:rsidRDefault="00673127" w:rsidP="00977968">
      <w:pPr>
        <w:spacing w:after="0" w:line="240" w:lineRule="auto"/>
        <w:rPr>
          <w:rFonts w:ascii="Times New Roman" w:hAnsi="Times New Roman" w:cs="Times New Roman"/>
          <w:sz w:val="18"/>
          <w:szCs w:val="18"/>
        </w:rPr>
      </w:pPr>
      <w:r w:rsidRPr="001909E1">
        <w:rPr>
          <w:rFonts w:ascii="Times New Roman" w:hAnsi="Times New Roman" w:cs="Times New Roman"/>
          <w:sz w:val="18"/>
          <w:szCs w:val="18"/>
        </w:rPr>
        <w:t xml:space="preserve">Ιάσονας Ι. </w:t>
      </w:r>
      <w:proofErr w:type="spellStart"/>
      <w:r w:rsidRPr="001909E1">
        <w:rPr>
          <w:rFonts w:ascii="Times New Roman" w:hAnsi="Times New Roman" w:cs="Times New Roman"/>
          <w:sz w:val="18"/>
          <w:szCs w:val="18"/>
        </w:rPr>
        <w:t>Λαΐνος</w:t>
      </w:r>
      <w:proofErr w:type="spellEnd"/>
    </w:p>
    <w:p w:rsidR="00673127" w:rsidRPr="001909E1" w:rsidRDefault="00673127" w:rsidP="00977968">
      <w:pPr>
        <w:spacing w:after="0" w:line="240" w:lineRule="auto"/>
        <w:rPr>
          <w:rFonts w:ascii="Times New Roman" w:hAnsi="Times New Roman" w:cs="Times New Roman"/>
          <w:sz w:val="18"/>
          <w:szCs w:val="18"/>
        </w:rPr>
      </w:pPr>
      <w:r w:rsidRPr="001909E1">
        <w:rPr>
          <w:rFonts w:ascii="Times New Roman" w:hAnsi="Times New Roman" w:cs="Times New Roman"/>
          <w:sz w:val="18"/>
          <w:szCs w:val="18"/>
        </w:rPr>
        <w:t xml:space="preserve">ΠΕΙΡΑΙΑΣ </w:t>
      </w:r>
    </w:p>
    <w:p w:rsidR="00673127" w:rsidRPr="001909E1" w:rsidRDefault="00673127" w:rsidP="00977968">
      <w:pPr>
        <w:spacing w:after="0" w:line="240" w:lineRule="auto"/>
        <w:rPr>
          <w:rFonts w:ascii="Times New Roman" w:hAnsi="Times New Roman" w:cs="Times New Roman"/>
          <w:sz w:val="18"/>
          <w:szCs w:val="18"/>
        </w:rPr>
      </w:pPr>
      <w:r w:rsidRPr="001909E1">
        <w:rPr>
          <w:rFonts w:ascii="Times New Roman" w:hAnsi="Times New Roman" w:cs="Times New Roman"/>
          <w:sz w:val="18"/>
          <w:szCs w:val="18"/>
        </w:rPr>
        <w:t>ΙΟΥΛΙΟΣ 2013</w:t>
      </w:r>
      <w:r w:rsidR="001909E1" w:rsidRPr="001909E1">
        <w:rPr>
          <w:rFonts w:ascii="Times New Roman" w:hAnsi="Times New Roman" w:cs="Times New Roman"/>
          <w:sz w:val="18"/>
          <w:szCs w:val="18"/>
        </w:rPr>
        <w:t>”</w:t>
      </w:r>
    </w:p>
    <w:p w:rsidR="00673127" w:rsidRPr="001909E1" w:rsidRDefault="00673127" w:rsidP="00673127">
      <w:pPr>
        <w:rPr>
          <w:rFonts w:ascii="Times New Roman" w:hAnsi="Times New Roman" w:cs="Times New Roman"/>
          <w:sz w:val="18"/>
          <w:szCs w:val="18"/>
        </w:rPr>
      </w:pPr>
    </w:p>
    <w:p w:rsidR="009814D4" w:rsidRPr="00271889" w:rsidRDefault="009814D4" w:rsidP="00271889">
      <w:pPr>
        <w:pStyle w:val="11"/>
        <w:spacing w:line="360" w:lineRule="auto"/>
        <w:ind w:right="-154" w:firstLine="720"/>
        <w:jc w:val="both"/>
        <w:rPr>
          <w:sz w:val="28"/>
          <w:szCs w:val="28"/>
        </w:rPr>
      </w:pPr>
      <w:r w:rsidRPr="00CD5385">
        <w:rPr>
          <w:b/>
          <w:sz w:val="28"/>
          <w:szCs w:val="28"/>
        </w:rPr>
        <w:t xml:space="preserve">Σύμφωνα με τον </w:t>
      </w:r>
      <w:r w:rsidRPr="00CD5385">
        <w:rPr>
          <w:b/>
          <w:sz w:val="28"/>
          <w:szCs w:val="28"/>
          <w:lang w:val="en-US"/>
        </w:rPr>
        <w:t>Porter</w:t>
      </w:r>
      <w:r w:rsidRPr="00CD5385">
        <w:rPr>
          <w:b/>
          <w:sz w:val="28"/>
          <w:szCs w:val="28"/>
        </w:rPr>
        <w:t xml:space="preserve"> (1990)</w:t>
      </w:r>
      <w:r w:rsidRPr="00271889">
        <w:rPr>
          <w:sz w:val="28"/>
          <w:szCs w:val="28"/>
        </w:rPr>
        <w:t xml:space="preserve"> οι επιχειρηματικές συστάδες είναι γεωγραφικά συγκεντρωμένες αλληλένδετες επιχειρήσεις και ιδρύματα εντός συγκεκριμένου πεδίου δράσης. Η γεωγραφική συγκέντρωση των επιχειρήσεων αναφέρεται στον ορισμό της περιοχής που καλύπτει η επιχειρηματική συστάδα και καθορίζεται κυρίως από τη γεωγραφική περιοχή μέσα στην οποία αναπτύσσονται οι σχέσεις συνεργασίας μεταξύ επιχειρήσεων/φορέων, χωρίς βέβαια να αποκλείεται η συνεργασία μεταξύ επιχειρήσεων/φορέων που βρίσκονται μέσα στην επιχειρηματική συστάδα, με επιχειρήσεις που βρίσκονται έξω από αυτήν. </w:t>
      </w:r>
    </w:p>
    <w:p w:rsidR="009814D4" w:rsidRPr="00271889" w:rsidRDefault="009814D4" w:rsidP="00271889">
      <w:pPr>
        <w:pStyle w:val="11"/>
        <w:spacing w:line="360" w:lineRule="auto"/>
        <w:ind w:right="-154" w:firstLine="720"/>
        <w:jc w:val="both"/>
        <w:rPr>
          <w:sz w:val="28"/>
          <w:szCs w:val="28"/>
          <w:u w:val="single"/>
        </w:rPr>
      </w:pPr>
      <w:r w:rsidRPr="00CD5385">
        <w:rPr>
          <w:b/>
          <w:sz w:val="28"/>
          <w:szCs w:val="28"/>
        </w:rPr>
        <w:t xml:space="preserve">Ο </w:t>
      </w:r>
      <w:proofErr w:type="spellStart"/>
      <w:r w:rsidRPr="00CD5385">
        <w:rPr>
          <w:b/>
          <w:sz w:val="28"/>
          <w:szCs w:val="28"/>
        </w:rPr>
        <w:t>De</w:t>
      </w:r>
      <w:proofErr w:type="spellEnd"/>
      <w:r w:rsidRPr="00CD5385">
        <w:rPr>
          <w:b/>
          <w:sz w:val="28"/>
          <w:szCs w:val="28"/>
        </w:rPr>
        <w:t xml:space="preserve"> </w:t>
      </w:r>
      <w:proofErr w:type="spellStart"/>
      <w:r w:rsidRPr="00CD5385">
        <w:rPr>
          <w:b/>
          <w:sz w:val="28"/>
          <w:szCs w:val="28"/>
        </w:rPr>
        <w:t>Langen</w:t>
      </w:r>
      <w:proofErr w:type="spellEnd"/>
      <w:r w:rsidRPr="00CD5385">
        <w:rPr>
          <w:b/>
          <w:sz w:val="28"/>
          <w:szCs w:val="28"/>
        </w:rPr>
        <w:t xml:space="preserve"> (2003),</w:t>
      </w:r>
      <w:r w:rsidRPr="00271889">
        <w:rPr>
          <w:sz w:val="28"/>
          <w:szCs w:val="28"/>
        </w:rPr>
        <w:t xml:space="preserve"> ορίζει τις επιχειρηματικές συστάδες ως ένα πληθυσμό επιχειρηματικών μονάδων, οργανώσεων και οργανισμών ιδιωτικών ή δημόσιων που δραστηριοποιούνται γύρω από μια διακριτή οικονομική εξειδίκευση και που χαρακτηρίζονται από τη γεωγραφική συγκέντρωση και από τις μεταξύ τους αμοιβαίες σχέσεις. Η αμοιβαιότητα των σχέσεων και η συνεργασία μεταξύ των μελών της συστάδας, είναι και η θεμελιώδης λογική πίσω από το σχηματισμό τους. Οι σχέσεις αυτές μπορεί να είναι είτε σχέσεις συνεργασίας επιχειρήσεων που συνδέονται κάθετα μεταξύ τους είτε σχέσεις ανταγωνισμού ανάμεσα στις επιχειρήσεις που μετέχουν στην επιχειρηματική συστάδα</w:t>
      </w:r>
      <w:r w:rsidRPr="00271889">
        <w:rPr>
          <w:sz w:val="28"/>
          <w:szCs w:val="28"/>
          <w:u w:val="single"/>
        </w:rPr>
        <w:t xml:space="preserve">. Στόχος της λειτουργίας της συστάδας είναι η ανάπτυξη συνεργειών με πολλαπλασιαστικό χαρακτήρα στα αποτελέσματα των συνεργαζόμενων επιχειρήσεων ώστε μέσα από τη </w:t>
      </w:r>
      <w:r w:rsidRPr="00271889">
        <w:rPr>
          <w:sz w:val="28"/>
          <w:szCs w:val="28"/>
          <w:u w:val="single"/>
        </w:rPr>
        <w:lastRenderedPageBreak/>
        <w:t>συλλογική δράση οι επιχειρήσεις να επιτυγχάνουν αποτελέσματα που αυτόνομα δε θα ήταν δυνατό να επιτύχουν.</w:t>
      </w:r>
    </w:p>
    <w:p w:rsidR="00CD5385" w:rsidRPr="00271889" w:rsidRDefault="00CD5385" w:rsidP="00CD5385">
      <w:pPr>
        <w:pStyle w:val="Web"/>
        <w:spacing w:before="0" w:beforeAutospacing="0" w:after="0" w:afterAutospacing="0" w:line="360" w:lineRule="auto"/>
        <w:jc w:val="both"/>
        <w:rPr>
          <w:sz w:val="28"/>
          <w:szCs w:val="28"/>
        </w:rPr>
      </w:pPr>
      <w:r w:rsidRPr="00AF6E52">
        <w:rPr>
          <w:b/>
          <w:sz w:val="28"/>
          <w:szCs w:val="28"/>
        </w:rPr>
        <w:t xml:space="preserve">Σύμφωνα με τον C. </w:t>
      </w:r>
      <w:proofErr w:type="spellStart"/>
      <w:r w:rsidRPr="00AF6E52">
        <w:rPr>
          <w:b/>
          <w:sz w:val="28"/>
          <w:szCs w:val="28"/>
        </w:rPr>
        <w:t>Ketels</w:t>
      </w:r>
      <w:proofErr w:type="spellEnd"/>
      <w:r w:rsidRPr="00AF6E52">
        <w:rPr>
          <w:b/>
          <w:sz w:val="28"/>
          <w:szCs w:val="28"/>
        </w:rPr>
        <w:t>,</w:t>
      </w:r>
      <w:r w:rsidRPr="00271889">
        <w:rPr>
          <w:sz w:val="28"/>
          <w:szCs w:val="28"/>
        </w:rPr>
        <w:t xml:space="preserve"> </w:t>
      </w:r>
      <w:r w:rsidR="001909E1" w:rsidRPr="001909E1">
        <w:rPr>
          <w:sz w:val="28"/>
          <w:szCs w:val="28"/>
        </w:rPr>
        <w:t>(</w:t>
      </w:r>
      <w:r w:rsidR="001909E1">
        <w:rPr>
          <w:rStyle w:val="HTML0"/>
        </w:rPr>
        <w:t>https://www.move-it.eu/el/what-is-a-cluster</w:t>
      </w:r>
      <w:r w:rsidR="001909E1" w:rsidRPr="001909E1">
        <w:rPr>
          <w:rStyle w:val="HTML0"/>
        </w:rPr>
        <w:t>)</w:t>
      </w:r>
      <w:r w:rsidR="001909E1" w:rsidRPr="00271889">
        <w:rPr>
          <w:sz w:val="28"/>
          <w:szCs w:val="28"/>
        </w:rPr>
        <w:t xml:space="preserve"> </w:t>
      </w:r>
      <w:r w:rsidRPr="00271889">
        <w:rPr>
          <w:sz w:val="28"/>
          <w:szCs w:val="28"/>
        </w:rPr>
        <w:t>ένα σύμπλεγμα (</w:t>
      </w:r>
      <w:proofErr w:type="spellStart"/>
      <w:r w:rsidRPr="00271889">
        <w:rPr>
          <w:sz w:val="28"/>
          <w:szCs w:val="28"/>
        </w:rPr>
        <w:t>cluster</w:t>
      </w:r>
      <w:proofErr w:type="spellEnd"/>
      <w:r w:rsidRPr="00271889">
        <w:rPr>
          <w:sz w:val="28"/>
          <w:szCs w:val="28"/>
        </w:rPr>
        <w:t xml:space="preserve">) είναι «μια ομάδα </w:t>
      </w:r>
      <w:r w:rsidRPr="00CD5385">
        <w:rPr>
          <w:sz w:val="28"/>
          <w:szCs w:val="28"/>
        </w:rPr>
        <w:t>εταιρειών και ιδρυμάτων που συστεγάζονται σε μια συγκεκριμένη</w:t>
      </w:r>
      <w:r w:rsidRPr="00271889">
        <w:rPr>
          <w:sz w:val="28"/>
          <w:szCs w:val="28"/>
        </w:rPr>
        <w:t xml:space="preserve"> γεωγραφική περιοχή και συνδέονται αλληλοεξαρτώμενες με την παροχή ομάδων προϊόντων ή / και υπηρεσιών. Λόγω της εγγύτητάς τους (τόσο από την άποψη της γεωγραφίας όσο και δραστηριοτήτων) τα μέλη των </w:t>
      </w:r>
      <w:proofErr w:type="spellStart"/>
      <w:r w:rsidRPr="00271889">
        <w:rPr>
          <w:sz w:val="28"/>
          <w:szCs w:val="28"/>
        </w:rPr>
        <w:t>clusters</w:t>
      </w:r>
      <w:proofErr w:type="spellEnd"/>
      <w:r w:rsidRPr="00271889">
        <w:rPr>
          <w:sz w:val="28"/>
          <w:szCs w:val="28"/>
        </w:rPr>
        <w:t xml:space="preserve"> καθοδηγούνται από διάφορους εξωγενείς παράγοντες σε σχέση με τη θέση τους. Αυτοί οι εξωγενείς παράγοντες περιλαμβάνουν, για παράδειγμα, την πρόσβαση σε εξειδικευμένες αγορές εργασίας και προμηθευτών, τη μεταφορά γνώσεων, την πίεση για να επιτευχθεί μεγαλύτερη οικονομική απόδοση ώστε να αντιμετωπιστεί η αύξηση της ανταγωνιστικότητας, καθώς και τη συνεχή μάθηση, χάρη σε μια στενή αλληλεπίδραση μεταξύ των πελατών και των εξειδικευμένων προμηθευτών.</w:t>
      </w:r>
    </w:p>
    <w:p w:rsidR="00CD5385" w:rsidRPr="00271889" w:rsidRDefault="00CD5385" w:rsidP="00CD5385">
      <w:pPr>
        <w:pStyle w:val="Web"/>
        <w:spacing w:before="0" w:beforeAutospacing="0" w:after="0" w:afterAutospacing="0" w:line="360" w:lineRule="auto"/>
        <w:jc w:val="both"/>
        <w:rPr>
          <w:sz w:val="28"/>
          <w:szCs w:val="28"/>
        </w:rPr>
      </w:pPr>
      <w:r w:rsidRPr="00271889">
        <w:rPr>
          <w:sz w:val="28"/>
          <w:szCs w:val="28"/>
        </w:rPr>
        <w:t xml:space="preserve">Κατά συνέπεια, ένα </w:t>
      </w:r>
      <w:proofErr w:type="spellStart"/>
      <w:r w:rsidRPr="00271889">
        <w:rPr>
          <w:sz w:val="28"/>
          <w:szCs w:val="28"/>
        </w:rPr>
        <w:t>cluster</w:t>
      </w:r>
      <w:proofErr w:type="spellEnd"/>
      <w:r w:rsidRPr="00271889">
        <w:rPr>
          <w:sz w:val="28"/>
          <w:szCs w:val="28"/>
        </w:rPr>
        <w:t xml:space="preserve"> είναι μια γεωγραφική συγκέντρωση των διασυνδεδεμένων επιχειρήσεων, των προμηθευτών και των συναφών οργανισμών σε ένα συγκεκριμένο τομέα. Οι συνεργατικοί σχηματισμοί χαρακτηρίζονται από τα εξής τέσσερα σημεία:</w:t>
      </w:r>
    </w:p>
    <w:p w:rsidR="00CD5385" w:rsidRPr="00271889" w:rsidRDefault="00CD5385" w:rsidP="00CD5385">
      <w:pPr>
        <w:pStyle w:val="Web"/>
        <w:spacing w:before="0" w:beforeAutospacing="0" w:after="0" w:afterAutospacing="0" w:line="360" w:lineRule="auto"/>
        <w:jc w:val="both"/>
        <w:rPr>
          <w:sz w:val="28"/>
          <w:szCs w:val="28"/>
        </w:rPr>
      </w:pPr>
      <w:r w:rsidRPr="00271889">
        <w:rPr>
          <w:sz w:val="28"/>
          <w:szCs w:val="28"/>
        </w:rPr>
        <w:t>• </w:t>
      </w:r>
      <w:r w:rsidRPr="00271889">
        <w:rPr>
          <w:rStyle w:val="a3"/>
          <w:sz w:val="28"/>
          <w:szCs w:val="28"/>
        </w:rPr>
        <w:t>Εγγύτητα</w:t>
      </w:r>
      <w:r w:rsidRPr="00271889">
        <w:rPr>
          <w:sz w:val="28"/>
          <w:szCs w:val="28"/>
        </w:rPr>
        <w:t>: οι εταιρείες πρέπει να είναι αρκετά κοντά στο χώρο για να δημιουργηθούν τυχόν θετικές δευτερογενείς επιπτώσεις και να κατανέμονται από κοινού οι πληροφορίες.</w:t>
      </w:r>
    </w:p>
    <w:p w:rsidR="00CD5385" w:rsidRPr="00271889" w:rsidRDefault="00CD5385" w:rsidP="00CD5385">
      <w:pPr>
        <w:pStyle w:val="Web"/>
        <w:spacing w:before="0" w:beforeAutospacing="0" w:after="0" w:afterAutospacing="0" w:line="360" w:lineRule="auto"/>
        <w:jc w:val="both"/>
        <w:rPr>
          <w:sz w:val="28"/>
          <w:szCs w:val="28"/>
        </w:rPr>
      </w:pPr>
      <w:r w:rsidRPr="00271889">
        <w:rPr>
          <w:sz w:val="28"/>
          <w:szCs w:val="28"/>
        </w:rPr>
        <w:t>•</w:t>
      </w:r>
      <w:r w:rsidRPr="00271889">
        <w:rPr>
          <w:rStyle w:val="a3"/>
          <w:sz w:val="28"/>
          <w:szCs w:val="28"/>
        </w:rPr>
        <w:t>Διασυνδέσεις</w:t>
      </w:r>
      <w:r w:rsidRPr="00271889">
        <w:rPr>
          <w:sz w:val="28"/>
          <w:szCs w:val="28"/>
        </w:rPr>
        <w:t>: θα πρέπει να μοιράζονται έναν κοινό στόχο (για παράδειγμα, η τελική ζήτηση της αγοράς) για να είναι σε θέση να επωφεληθούν από την εγγύτητα και την αλληλεπίδραση.</w:t>
      </w:r>
    </w:p>
    <w:p w:rsidR="00CD5385" w:rsidRPr="00271889" w:rsidRDefault="00CD5385" w:rsidP="00CD5385">
      <w:pPr>
        <w:pStyle w:val="Web"/>
        <w:spacing w:before="0" w:beforeAutospacing="0" w:after="0" w:afterAutospacing="0" w:line="360" w:lineRule="auto"/>
        <w:jc w:val="both"/>
        <w:rPr>
          <w:sz w:val="28"/>
          <w:szCs w:val="28"/>
        </w:rPr>
      </w:pPr>
      <w:r w:rsidRPr="00271889">
        <w:rPr>
          <w:sz w:val="28"/>
          <w:szCs w:val="28"/>
        </w:rPr>
        <w:t>• </w:t>
      </w:r>
      <w:r w:rsidRPr="00271889">
        <w:rPr>
          <w:rStyle w:val="a3"/>
          <w:sz w:val="28"/>
          <w:szCs w:val="28"/>
        </w:rPr>
        <w:t>Αλληλεπιδράσεις</w:t>
      </w:r>
      <w:r w:rsidRPr="00271889">
        <w:rPr>
          <w:sz w:val="28"/>
          <w:szCs w:val="28"/>
        </w:rPr>
        <w:t xml:space="preserve">: η εγγύτητα και η εργασία σε συναφή θέματα δεν είναι αρκετά. Για να επιτευχθούν θετικές επιδράσεις στο </w:t>
      </w:r>
      <w:proofErr w:type="spellStart"/>
      <w:r w:rsidRPr="00271889">
        <w:rPr>
          <w:sz w:val="28"/>
          <w:szCs w:val="28"/>
        </w:rPr>
        <w:t>cluster</w:t>
      </w:r>
      <w:proofErr w:type="spellEnd"/>
      <w:r w:rsidRPr="00271889">
        <w:rPr>
          <w:sz w:val="28"/>
          <w:szCs w:val="28"/>
        </w:rPr>
        <w:t>, πρέπει να είναι παρόν κάποιο επίπεδο δραστικής αλληλεπίδρασης.</w:t>
      </w:r>
    </w:p>
    <w:p w:rsidR="00CD5385" w:rsidRPr="00271889" w:rsidRDefault="00CD5385" w:rsidP="00CD5385">
      <w:pPr>
        <w:pStyle w:val="Web"/>
        <w:spacing w:before="0" w:beforeAutospacing="0" w:after="0" w:afterAutospacing="0" w:line="360" w:lineRule="auto"/>
        <w:jc w:val="both"/>
        <w:rPr>
          <w:sz w:val="28"/>
          <w:szCs w:val="28"/>
        </w:rPr>
      </w:pPr>
      <w:r w:rsidRPr="00271889">
        <w:rPr>
          <w:sz w:val="28"/>
          <w:szCs w:val="28"/>
        </w:rPr>
        <w:lastRenderedPageBreak/>
        <w:t>• </w:t>
      </w:r>
      <w:r w:rsidRPr="00271889">
        <w:rPr>
          <w:rStyle w:val="a3"/>
          <w:sz w:val="28"/>
          <w:szCs w:val="28"/>
        </w:rPr>
        <w:t>Κρίσιμο σύνολο (</w:t>
      </w:r>
      <w:proofErr w:type="spellStart"/>
      <w:r w:rsidRPr="00271889">
        <w:rPr>
          <w:rStyle w:val="a5"/>
          <w:b/>
          <w:bCs/>
          <w:sz w:val="28"/>
          <w:szCs w:val="28"/>
        </w:rPr>
        <w:t>critical</w:t>
      </w:r>
      <w:proofErr w:type="spellEnd"/>
      <w:r w:rsidRPr="00271889">
        <w:rPr>
          <w:rStyle w:val="a5"/>
          <w:b/>
          <w:bCs/>
          <w:sz w:val="28"/>
          <w:szCs w:val="28"/>
        </w:rPr>
        <w:t> </w:t>
      </w:r>
      <w:proofErr w:type="spellStart"/>
      <w:r w:rsidRPr="00271889">
        <w:rPr>
          <w:rStyle w:val="a5"/>
          <w:b/>
          <w:bCs/>
          <w:sz w:val="28"/>
          <w:szCs w:val="28"/>
        </w:rPr>
        <w:t>mass</w:t>
      </w:r>
      <w:proofErr w:type="spellEnd"/>
      <w:r w:rsidRPr="00271889">
        <w:rPr>
          <w:rStyle w:val="a3"/>
          <w:sz w:val="28"/>
          <w:szCs w:val="28"/>
        </w:rPr>
        <w:t>)</w:t>
      </w:r>
      <w:r w:rsidRPr="00271889">
        <w:rPr>
          <w:sz w:val="28"/>
          <w:szCs w:val="28"/>
        </w:rPr>
        <w:t>: πρέπει να υπάρχει επαρκής αριθμός συμμετεχόντων για τις αλληλεπιδράσεις ώστε αυτές να έχουν σημαντική επίδραση στην απόδοση των εταιρειών».</w:t>
      </w:r>
    </w:p>
    <w:p w:rsidR="00CD5385" w:rsidRPr="00271889" w:rsidRDefault="00CD5385" w:rsidP="00CD5385">
      <w:pPr>
        <w:pStyle w:val="Web"/>
        <w:spacing w:before="0" w:beforeAutospacing="0" w:after="0" w:afterAutospacing="0" w:line="360" w:lineRule="auto"/>
        <w:jc w:val="both"/>
        <w:rPr>
          <w:sz w:val="28"/>
          <w:szCs w:val="28"/>
        </w:rPr>
      </w:pPr>
      <w:proofErr w:type="spellStart"/>
      <w:r w:rsidRPr="00271889">
        <w:rPr>
          <w:rStyle w:val="a3"/>
          <w:sz w:val="28"/>
          <w:szCs w:val="28"/>
        </w:rPr>
        <w:t>Clusters</w:t>
      </w:r>
      <w:proofErr w:type="spellEnd"/>
      <w:r w:rsidRPr="00271889">
        <w:rPr>
          <w:rStyle w:val="a3"/>
          <w:sz w:val="28"/>
          <w:szCs w:val="28"/>
        </w:rPr>
        <w:t xml:space="preserve"> που σχετίζονται με τον τουρισμό</w:t>
      </w:r>
    </w:p>
    <w:p w:rsidR="00CD5385" w:rsidRPr="00271889" w:rsidRDefault="00CD5385" w:rsidP="00CD5385">
      <w:pPr>
        <w:pStyle w:val="Web"/>
        <w:spacing w:before="0" w:beforeAutospacing="0" w:after="0" w:afterAutospacing="0" w:line="360" w:lineRule="auto"/>
        <w:jc w:val="both"/>
        <w:rPr>
          <w:sz w:val="28"/>
          <w:szCs w:val="28"/>
        </w:rPr>
      </w:pPr>
      <w:r w:rsidRPr="00271889">
        <w:rPr>
          <w:sz w:val="28"/>
          <w:szCs w:val="28"/>
        </w:rPr>
        <w:t xml:space="preserve">Το </w:t>
      </w:r>
      <w:proofErr w:type="spellStart"/>
      <w:r w:rsidRPr="00271889">
        <w:rPr>
          <w:sz w:val="28"/>
          <w:szCs w:val="28"/>
        </w:rPr>
        <w:t>cluster</w:t>
      </w:r>
      <w:proofErr w:type="spellEnd"/>
      <w:r w:rsidRPr="00271889">
        <w:rPr>
          <w:sz w:val="28"/>
          <w:szCs w:val="28"/>
        </w:rPr>
        <w:t xml:space="preserve"> που σχετίζεται με τον τουρισμό είναι μία ομάδα η οποία φιλοδοξεί να ενισχύσει, όσο αφορά την αειφόρο ανάπτυξη, την ταυτότητα του εκάστοτε προορισμού - ό, τι τον κάνει διαφορετικό από άλλους προορισμούς - και τα οποία οι φορείς είναι όλοι υπεύθυνοι για αυτό.</w:t>
      </w:r>
    </w:p>
    <w:p w:rsidR="00CD5385" w:rsidRPr="00271889" w:rsidRDefault="00CD5385" w:rsidP="00CD5385">
      <w:pPr>
        <w:pStyle w:val="Web"/>
        <w:spacing w:before="0" w:beforeAutospacing="0" w:after="0" w:afterAutospacing="0" w:line="360" w:lineRule="auto"/>
        <w:jc w:val="both"/>
        <w:rPr>
          <w:sz w:val="28"/>
          <w:szCs w:val="28"/>
        </w:rPr>
      </w:pPr>
      <w:r w:rsidRPr="00271889">
        <w:rPr>
          <w:sz w:val="28"/>
          <w:szCs w:val="28"/>
        </w:rPr>
        <w:t xml:space="preserve">Υπάρχουν πολλοί διαφορετικοί τύποι </w:t>
      </w:r>
      <w:proofErr w:type="spellStart"/>
      <w:r w:rsidRPr="00271889">
        <w:rPr>
          <w:sz w:val="28"/>
          <w:szCs w:val="28"/>
        </w:rPr>
        <w:t>cluster</w:t>
      </w:r>
      <w:proofErr w:type="spellEnd"/>
      <w:r w:rsidRPr="00271889">
        <w:rPr>
          <w:sz w:val="28"/>
          <w:szCs w:val="28"/>
        </w:rPr>
        <w:t>:</w:t>
      </w:r>
    </w:p>
    <w:p w:rsidR="00CD5385" w:rsidRPr="00271889" w:rsidRDefault="00CD5385" w:rsidP="00CD5385">
      <w:pPr>
        <w:pStyle w:val="Web"/>
        <w:spacing w:before="0" w:beforeAutospacing="0" w:after="0" w:afterAutospacing="0" w:line="360" w:lineRule="auto"/>
        <w:jc w:val="both"/>
        <w:rPr>
          <w:sz w:val="28"/>
          <w:szCs w:val="28"/>
        </w:rPr>
      </w:pPr>
      <w:r w:rsidRPr="00271889">
        <w:rPr>
          <w:sz w:val="28"/>
          <w:szCs w:val="28"/>
        </w:rPr>
        <w:t>• Το </w:t>
      </w:r>
      <w:proofErr w:type="spellStart"/>
      <w:r w:rsidRPr="00271889">
        <w:rPr>
          <w:rStyle w:val="a3"/>
          <w:sz w:val="28"/>
          <w:szCs w:val="28"/>
        </w:rPr>
        <w:t>cluster</w:t>
      </w:r>
      <w:proofErr w:type="spellEnd"/>
      <w:r w:rsidRPr="00271889">
        <w:rPr>
          <w:sz w:val="28"/>
          <w:szCs w:val="28"/>
        </w:rPr>
        <w:t> </w:t>
      </w:r>
      <w:r w:rsidRPr="00271889">
        <w:rPr>
          <w:rStyle w:val="a3"/>
          <w:sz w:val="28"/>
          <w:szCs w:val="28"/>
        </w:rPr>
        <w:t>ομαδικών αγορών</w:t>
      </w:r>
      <w:r w:rsidRPr="00271889">
        <w:rPr>
          <w:sz w:val="28"/>
          <w:szCs w:val="28"/>
        </w:rPr>
        <w:t> (</w:t>
      </w:r>
      <w:proofErr w:type="spellStart"/>
      <w:r w:rsidRPr="00271889">
        <w:rPr>
          <w:rStyle w:val="a5"/>
          <w:sz w:val="28"/>
          <w:szCs w:val="28"/>
        </w:rPr>
        <w:t>group</w:t>
      </w:r>
      <w:proofErr w:type="spellEnd"/>
      <w:r w:rsidRPr="00271889">
        <w:rPr>
          <w:rStyle w:val="a5"/>
          <w:sz w:val="28"/>
          <w:szCs w:val="28"/>
        </w:rPr>
        <w:t> </w:t>
      </w:r>
      <w:proofErr w:type="spellStart"/>
      <w:r w:rsidRPr="00271889">
        <w:rPr>
          <w:rStyle w:val="a5"/>
          <w:sz w:val="28"/>
          <w:szCs w:val="28"/>
        </w:rPr>
        <w:t>purchasing</w:t>
      </w:r>
      <w:proofErr w:type="spellEnd"/>
      <w:r w:rsidRPr="00271889">
        <w:rPr>
          <w:rStyle w:val="a5"/>
          <w:sz w:val="28"/>
          <w:szCs w:val="28"/>
        </w:rPr>
        <w:t> </w:t>
      </w:r>
      <w:proofErr w:type="spellStart"/>
      <w:r w:rsidRPr="00271889">
        <w:rPr>
          <w:rStyle w:val="a5"/>
          <w:sz w:val="28"/>
          <w:szCs w:val="28"/>
        </w:rPr>
        <w:t>cluster</w:t>
      </w:r>
      <w:proofErr w:type="spellEnd"/>
      <w:r w:rsidRPr="00271889">
        <w:rPr>
          <w:sz w:val="28"/>
          <w:szCs w:val="28"/>
        </w:rPr>
        <w:t xml:space="preserve">) θα επιτρέψει στους φορείς σε μια περιοχή να συνεταιριστούν, εγκαίρως ή περιοδικά, επίσημα ή ανεπίσημα, με ή χωρίς κάποιον επικεφαλή, προκειμένου να κάνουν οικονομίες κλίμακας: ομαδικές παραγγελίες του εξοπλισμού, ομαδική αγορά υπηρεσιών, ανταλλαγή εξειδικευμένου εργατικού δυναμικού. Αυτός ο τύπος του </w:t>
      </w:r>
      <w:proofErr w:type="spellStart"/>
      <w:r w:rsidRPr="00271889">
        <w:rPr>
          <w:sz w:val="28"/>
          <w:szCs w:val="28"/>
        </w:rPr>
        <w:t>cluster</w:t>
      </w:r>
      <w:proofErr w:type="spellEnd"/>
      <w:r w:rsidRPr="00271889">
        <w:rPr>
          <w:sz w:val="28"/>
          <w:szCs w:val="28"/>
        </w:rPr>
        <w:t xml:space="preserve"> βασίζεται κυρίως σε οικονομίες κλίμακας, ένα μεγάλο πλεονέκτημα του μειωμένου κόστους για τα μέλη του </w:t>
      </w:r>
      <w:proofErr w:type="spellStart"/>
      <w:r w:rsidRPr="00271889">
        <w:rPr>
          <w:sz w:val="28"/>
          <w:szCs w:val="28"/>
        </w:rPr>
        <w:t>cluster</w:t>
      </w:r>
      <w:proofErr w:type="spellEnd"/>
      <w:r w:rsidRPr="00271889">
        <w:rPr>
          <w:sz w:val="28"/>
          <w:szCs w:val="28"/>
        </w:rPr>
        <w:t>.</w:t>
      </w:r>
    </w:p>
    <w:p w:rsidR="00CD5385" w:rsidRPr="00271889" w:rsidRDefault="00CD5385" w:rsidP="00CD5385">
      <w:pPr>
        <w:pStyle w:val="Web"/>
        <w:spacing w:before="0" w:beforeAutospacing="0" w:after="0" w:afterAutospacing="0" w:line="360" w:lineRule="auto"/>
        <w:jc w:val="both"/>
        <w:rPr>
          <w:sz w:val="28"/>
          <w:szCs w:val="28"/>
        </w:rPr>
      </w:pPr>
      <w:r w:rsidRPr="00271889">
        <w:rPr>
          <w:sz w:val="28"/>
          <w:szCs w:val="28"/>
        </w:rPr>
        <w:t xml:space="preserve">Το </w:t>
      </w:r>
      <w:proofErr w:type="spellStart"/>
      <w:r w:rsidRPr="00271889">
        <w:rPr>
          <w:sz w:val="28"/>
          <w:szCs w:val="28"/>
        </w:rPr>
        <w:t>cluster</w:t>
      </w:r>
      <w:proofErr w:type="spellEnd"/>
      <w:r w:rsidRPr="00271889">
        <w:rPr>
          <w:sz w:val="28"/>
          <w:szCs w:val="28"/>
        </w:rPr>
        <w:t xml:space="preserve"> ομαδικών αγορών δημιουργείται αυθόρμητα και είναι αυτοχρηματοδοτούμενο.</w:t>
      </w:r>
    </w:p>
    <w:p w:rsidR="00CD5385" w:rsidRPr="00271889" w:rsidRDefault="00CD5385" w:rsidP="00CD5385">
      <w:pPr>
        <w:pStyle w:val="Web"/>
        <w:spacing w:before="0" w:beforeAutospacing="0" w:after="0" w:afterAutospacing="0" w:line="360" w:lineRule="auto"/>
        <w:jc w:val="both"/>
        <w:rPr>
          <w:sz w:val="28"/>
          <w:szCs w:val="28"/>
        </w:rPr>
      </w:pPr>
      <w:r w:rsidRPr="00271889">
        <w:rPr>
          <w:sz w:val="28"/>
          <w:szCs w:val="28"/>
        </w:rPr>
        <w:t>• Για παράδειγμα: η ομαδική αγορά συστημάτων εξοικονόμησης νερού, η ομαδική αγορά συμβουλευτικών υπηρεσιών για την πραγματοποίηση περιβαλλοντικών αναλύσεων.</w:t>
      </w:r>
    </w:p>
    <w:p w:rsidR="00CD5385" w:rsidRPr="00271889" w:rsidRDefault="00CD5385" w:rsidP="00CD5385">
      <w:pPr>
        <w:pStyle w:val="Web"/>
        <w:spacing w:before="0" w:beforeAutospacing="0" w:after="0" w:afterAutospacing="0" w:line="360" w:lineRule="auto"/>
        <w:jc w:val="both"/>
        <w:rPr>
          <w:sz w:val="28"/>
          <w:szCs w:val="28"/>
        </w:rPr>
      </w:pPr>
      <w:r w:rsidRPr="00271889">
        <w:rPr>
          <w:sz w:val="28"/>
          <w:szCs w:val="28"/>
        </w:rPr>
        <w:t>• </w:t>
      </w:r>
      <w:r w:rsidRPr="00271889">
        <w:rPr>
          <w:rStyle w:val="a3"/>
          <w:sz w:val="28"/>
          <w:szCs w:val="28"/>
        </w:rPr>
        <w:t>Το </w:t>
      </w:r>
      <w:proofErr w:type="spellStart"/>
      <w:r w:rsidRPr="00271889">
        <w:rPr>
          <w:rStyle w:val="a3"/>
          <w:sz w:val="28"/>
          <w:szCs w:val="28"/>
        </w:rPr>
        <w:t>cluster</w:t>
      </w:r>
      <w:proofErr w:type="spellEnd"/>
      <w:r w:rsidRPr="00271889">
        <w:rPr>
          <w:rStyle w:val="a3"/>
          <w:sz w:val="28"/>
          <w:szCs w:val="28"/>
        </w:rPr>
        <w:t> «προστιθέμενης αξίας (</w:t>
      </w:r>
      <w:proofErr w:type="spellStart"/>
      <w:r w:rsidRPr="00271889">
        <w:rPr>
          <w:rStyle w:val="a5"/>
          <w:b/>
          <w:bCs/>
          <w:sz w:val="28"/>
          <w:szCs w:val="28"/>
        </w:rPr>
        <w:t>value</w:t>
      </w:r>
      <w:proofErr w:type="spellEnd"/>
      <w:r w:rsidRPr="00271889">
        <w:rPr>
          <w:rStyle w:val="a5"/>
          <w:b/>
          <w:bCs/>
          <w:sz w:val="28"/>
          <w:szCs w:val="28"/>
        </w:rPr>
        <w:t> </w:t>
      </w:r>
      <w:proofErr w:type="spellStart"/>
      <w:r w:rsidRPr="00271889">
        <w:rPr>
          <w:rStyle w:val="a5"/>
          <w:b/>
          <w:bCs/>
          <w:sz w:val="28"/>
          <w:szCs w:val="28"/>
        </w:rPr>
        <w:t>chain</w:t>
      </w:r>
      <w:proofErr w:type="spellEnd"/>
      <w:r w:rsidRPr="00271889">
        <w:rPr>
          <w:rStyle w:val="a5"/>
          <w:b/>
          <w:bCs/>
          <w:sz w:val="28"/>
          <w:szCs w:val="28"/>
        </w:rPr>
        <w:t> </w:t>
      </w:r>
      <w:proofErr w:type="spellStart"/>
      <w:r w:rsidRPr="00271889">
        <w:rPr>
          <w:rStyle w:val="a5"/>
          <w:b/>
          <w:bCs/>
          <w:sz w:val="28"/>
          <w:szCs w:val="28"/>
        </w:rPr>
        <w:t>cluster</w:t>
      </w:r>
      <w:proofErr w:type="spellEnd"/>
      <w:r w:rsidRPr="00271889">
        <w:rPr>
          <w:rStyle w:val="a3"/>
          <w:sz w:val="28"/>
          <w:szCs w:val="28"/>
        </w:rPr>
        <w:t>)»</w:t>
      </w:r>
      <w:r w:rsidRPr="00271889">
        <w:rPr>
          <w:sz w:val="28"/>
          <w:szCs w:val="28"/>
        </w:rPr>
        <w:t xml:space="preserve">, που ονομάζεται επίσης κάθετο σύμπλεγμα κατά την οποία μια αλυσίδα αναδόχου (-ων) - προμηθευτών - υπεργολάβων, καθοδηγούμενη από επικεφαλή, θα συγκεντρώνει μαζί όλες τις δεξιότητες και την τεχνογνωσία. Βασίζεται στην υψηλότερη απόδοση της επιχείρησης ώστε να αντιμετωπίσει τα μη μέλη του </w:t>
      </w:r>
      <w:proofErr w:type="spellStart"/>
      <w:r w:rsidRPr="00271889">
        <w:rPr>
          <w:sz w:val="28"/>
          <w:szCs w:val="28"/>
        </w:rPr>
        <w:t>cluster</w:t>
      </w:r>
      <w:proofErr w:type="spellEnd"/>
      <w:r w:rsidRPr="00271889">
        <w:rPr>
          <w:sz w:val="28"/>
          <w:szCs w:val="28"/>
        </w:rPr>
        <w:t xml:space="preserve">. Αυτός ο τύπος του </w:t>
      </w:r>
      <w:proofErr w:type="spellStart"/>
      <w:r w:rsidRPr="00271889">
        <w:rPr>
          <w:sz w:val="28"/>
          <w:szCs w:val="28"/>
        </w:rPr>
        <w:t>cluster</w:t>
      </w:r>
      <w:proofErr w:type="spellEnd"/>
      <w:r w:rsidRPr="00271889">
        <w:rPr>
          <w:sz w:val="28"/>
          <w:szCs w:val="28"/>
        </w:rPr>
        <w:t xml:space="preserve"> που </w:t>
      </w:r>
      <w:r w:rsidRPr="00271889">
        <w:rPr>
          <w:sz w:val="28"/>
          <w:szCs w:val="28"/>
        </w:rPr>
        <w:lastRenderedPageBreak/>
        <w:t xml:space="preserve">έχει συσταθεί από τον ανάδοχο (-ους) και χρηματοδοτείται εξ ολοκλήρου από τα μέλη του </w:t>
      </w:r>
      <w:proofErr w:type="spellStart"/>
      <w:r w:rsidRPr="00271889">
        <w:rPr>
          <w:sz w:val="28"/>
          <w:szCs w:val="28"/>
        </w:rPr>
        <w:t>cluster</w:t>
      </w:r>
      <w:proofErr w:type="spellEnd"/>
      <w:r w:rsidRPr="00271889">
        <w:rPr>
          <w:sz w:val="28"/>
          <w:szCs w:val="28"/>
        </w:rPr>
        <w:t xml:space="preserve"> ή συν-χρηματοδοτείται από δημόσιους φορείς.</w:t>
      </w:r>
    </w:p>
    <w:p w:rsidR="00CD5385" w:rsidRDefault="00CD5385" w:rsidP="00CD5385">
      <w:pPr>
        <w:pStyle w:val="Web"/>
        <w:spacing w:before="0" w:beforeAutospacing="0" w:after="0" w:afterAutospacing="0" w:line="360" w:lineRule="auto"/>
        <w:jc w:val="both"/>
        <w:rPr>
          <w:sz w:val="28"/>
          <w:szCs w:val="28"/>
          <w:lang w:val="en-US"/>
        </w:rPr>
      </w:pPr>
      <w:r w:rsidRPr="00271889">
        <w:rPr>
          <w:sz w:val="28"/>
          <w:szCs w:val="28"/>
        </w:rPr>
        <w:t xml:space="preserve">• Για παράδειγμα: η καθοδήγηση ενός ξενοδοχείου και της αλυσίδας, που αποτελείται από τους προμηθευτές και τους υπεργολάβους - </w:t>
      </w:r>
      <w:proofErr w:type="spellStart"/>
      <w:r w:rsidRPr="00271889">
        <w:rPr>
          <w:sz w:val="28"/>
          <w:szCs w:val="28"/>
        </w:rPr>
        <w:t>Cluster</w:t>
      </w:r>
      <w:proofErr w:type="spellEnd"/>
      <w:r w:rsidRPr="00271889">
        <w:rPr>
          <w:sz w:val="28"/>
          <w:szCs w:val="28"/>
        </w:rPr>
        <w:t xml:space="preserve"> </w:t>
      </w:r>
      <w:proofErr w:type="spellStart"/>
      <w:r w:rsidRPr="00271889">
        <w:rPr>
          <w:sz w:val="28"/>
          <w:szCs w:val="28"/>
        </w:rPr>
        <w:t>Menschel</w:t>
      </w:r>
      <w:proofErr w:type="spellEnd"/>
      <w:r w:rsidR="00EF7B8D" w:rsidRPr="00EF7B8D">
        <w:rPr>
          <w:sz w:val="28"/>
          <w:szCs w:val="28"/>
        </w:rPr>
        <w:t>.</w:t>
      </w:r>
    </w:p>
    <w:p w:rsidR="00EF7B8D" w:rsidRPr="00EF7B8D" w:rsidRDefault="00EF7B8D" w:rsidP="00CD5385">
      <w:pPr>
        <w:pStyle w:val="Web"/>
        <w:spacing w:before="0" w:beforeAutospacing="0" w:after="0" w:afterAutospacing="0" w:line="360" w:lineRule="auto"/>
        <w:jc w:val="both"/>
        <w:rPr>
          <w:sz w:val="28"/>
          <w:szCs w:val="28"/>
          <w:lang w:val="en-US"/>
        </w:rPr>
      </w:pPr>
    </w:p>
    <w:p w:rsidR="00F676DB" w:rsidRDefault="00EF7B8D" w:rsidP="00CD5385">
      <w:pPr>
        <w:pStyle w:val="Web"/>
        <w:spacing w:before="0" w:beforeAutospacing="0" w:after="0" w:afterAutospacing="0" w:line="360" w:lineRule="auto"/>
        <w:jc w:val="both"/>
        <w:rPr>
          <w:sz w:val="28"/>
          <w:szCs w:val="28"/>
        </w:rPr>
      </w:pPr>
      <w:r w:rsidRPr="00271889">
        <w:rPr>
          <w:sz w:val="28"/>
          <w:szCs w:val="28"/>
        </w:rPr>
        <w:t xml:space="preserve"> </w:t>
      </w:r>
      <w:r w:rsidR="00CD5385" w:rsidRPr="00271889">
        <w:rPr>
          <w:sz w:val="28"/>
          <w:szCs w:val="28"/>
        </w:rPr>
        <w:t xml:space="preserve">•Το </w:t>
      </w:r>
      <w:proofErr w:type="spellStart"/>
      <w:r w:rsidR="00CD5385" w:rsidRPr="00271889">
        <w:rPr>
          <w:sz w:val="28"/>
          <w:szCs w:val="28"/>
        </w:rPr>
        <w:t>cluster</w:t>
      </w:r>
      <w:proofErr w:type="spellEnd"/>
      <w:r w:rsidR="00CD5385" w:rsidRPr="00271889">
        <w:rPr>
          <w:sz w:val="28"/>
          <w:szCs w:val="28"/>
        </w:rPr>
        <w:t xml:space="preserve"> σήματος (</w:t>
      </w:r>
      <w:proofErr w:type="spellStart"/>
      <w:r w:rsidR="00CD5385" w:rsidRPr="00271889">
        <w:rPr>
          <w:rStyle w:val="a3"/>
          <w:sz w:val="28"/>
          <w:szCs w:val="28"/>
        </w:rPr>
        <w:t>Label</w:t>
      </w:r>
      <w:proofErr w:type="spellEnd"/>
      <w:r w:rsidR="00CD5385" w:rsidRPr="00271889">
        <w:rPr>
          <w:rStyle w:val="a3"/>
          <w:sz w:val="28"/>
          <w:szCs w:val="28"/>
        </w:rPr>
        <w:t> </w:t>
      </w:r>
      <w:proofErr w:type="spellStart"/>
      <w:r w:rsidR="00CD5385" w:rsidRPr="00271889">
        <w:rPr>
          <w:rStyle w:val="a3"/>
          <w:sz w:val="28"/>
          <w:szCs w:val="28"/>
        </w:rPr>
        <w:t>cluster</w:t>
      </w:r>
      <w:proofErr w:type="spellEnd"/>
      <w:r w:rsidR="00CD5385" w:rsidRPr="00271889">
        <w:rPr>
          <w:sz w:val="28"/>
          <w:szCs w:val="28"/>
        </w:rPr>
        <w:t xml:space="preserve">): Οι ενδιαφερόμενοι φορείς της ίδιας περιοχής αποφασίζουν να τεθούν υπό ένα σήμα ή ένα ίδιο πιστοποιητικό. Σύμφωνα με το επιλεγμένο σήμα, θα προέρχεται από τον ίδιο τομέα δραστηριότητας (σε αυτή την περίπτωση, το ονομάζουμε οριζόντιο σύμπλεγμα) ή όχι. Βασίζεται στην ανταλλαγή των βέλτιστων πρακτικών κατά την εφαρμογή του σήματος και στην επικοινωνία μεταξύ των μελών </w:t>
      </w:r>
    </w:p>
    <w:p w:rsidR="00CD5385" w:rsidRPr="00271889" w:rsidRDefault="00CD5385" w:rsidP="00CD5385">
      <w:pPr>
        <w:pStyle w:val="Web"/>
        <w:spacing w:before="0" w:beforeAutospacing="0" w:after="0" w:afterAutospacing="0" w:line="360" w:lineRule="auto"/>
        <w:jc w:val="both"/>
        <w:rPr>
          <w:sz w:val="28"/>
          <w:szCs w:val="28"/>
        </w:rPr>
      </w:pPr>
      <w:r w:rsidRPr="00271889">
        <w:rPr>
          <w:sz w:val="28"/>
          <w:szCs w:val="28"/>
        </w:rPr>
        <w:t xml:space="preserve">του </w:t>
      </w:r>
      <w:proofErr w:type="spellStart"/>
      <w:r w:rsidRPr="00271889">
        <w:rPr>
          <w:sz w:val="28"/>
          <w:szCs w:val="28"/>
        </w:rPr>
        <w:t>cluster</w:t>
      </w:r>
      <w:proofErr w:type="spellEnd"/>
      <w:r w:rsidRPr="00271889">
        <w:rPr>
          <w:sz w:val="28"/>
          <w:szCs w:val="28"/>
        </w:rPr>
        <w:t>.</w:t>
      </w:r>
      <w:r w:rsidR="00EF7B8D">
        <w:rPr>
          <w:sz w:val="28"/>
          <w:szCs w:val="28"/>
        </w:rPr>
        <w:t xml:space="preserve">       Για παράδειγμα:</w:t>
      </w:r>
      <w:r w:rsidR="00EF7B8D" w:rsidRPr="00EF7B8D">
        <w:rPr>
          <w:noProof/>
        </w:rPr>
        <w:t xml:space="preserve"> </w:t>
      </w:r>
      <w:r w:rsidR="00F676DB">
        <w:rPr>
          <w:noProof/>
        </w:rPr>
        <w:drawing>
          <wp:inline distT="0" distB="0" distL="0" distR="0">
            <wp:extent cx="2552700" cy="947726"/>
            <wp:effectExtent l="19050" t="0" r="0" b="0"/>
            <wp:docPr id="10" name="Εικόνα 10" descr="Αποτέλεσμα εικόνας για Προϋποθέσεις για την ανάπτυξη επιχειρηματικών συστάδ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Αποτέλεσμα εικόνας για Προϋποθέσεις για την ανάπτυξη επιχειρηματικών συστάδων"/>
                    <pic:cNvPicPr>
                      <a:picLocks noChangeAspect="1" noChangeArrowheads="1"/>
                    </pic:cNvPicPr>
                  </pic:nvPicPr>
                  <pic:blipFill>
                    <a:blip r:embed="rId12" cstate="print"/>
                    <a:srcRect/>
                    <a:stretch>
                      <a:fillRect/>
                    </a:stretch>
                  </pic:blipFill>
                  <pic:spPr bwMode="auto">
                    <a:xfrm>
                      <a:off x="0" y="0"/>
                      <a:ext cx="2554731" cy="948480"/>
                    </a:xfrm>
                    <a:prstGeom prst="rect">
                      <a:avLst/>
                    </a:prstGeom>
                    <a:noFill/>
                    <a:ln w="9525">
                      <a:noFill/>
                      <a:miter lim="800000"/>
                      <a:headEnd/>
                      <a:tailEnd/>
                    </a:ln>
                  </pic:spPr>
                </pic:pic>
              </a:graphicData>
            </a:graphic>
          </wp:inline>
        </w:drawing>
      </w:r>
    </w:p>
    <w:p w:rsidR="00EF7B8D" w:rsidRPr="00EF7B8D" w:rsidRDefault="00EF7B8D" w:rsidP="00CD5385">
      <w:pPr>
        <w:pStyle w:val="Web"/>
        <w:spacing w:before="0" w:beforeAutospacing="0" w:after="0" w:afterAutospacing="0" w:line="360" w:lineRule="auto"/>
        <w:jc w:val="both"/>
        <w:rPr>
          <w:sz w:val="28"/>
          <w:szCs w:val="28"/>
        </w:rPr>
      </w:pPr>
    </w:p>
    <w:p w:rsidR="00CD5385" w:rsidRPr="00271889" w:rsidRDefault="00CD5385" w:rsidP="00CD5385">
      <w:pPr>
        <w:pStyle w:val="Web"/>
        <w:spacing w:before="0" w:beforeAutospacing="0" w:after="0" w:afterAutospacing="0" w:line="360" w:lineRule="auto"/>
        <w:jc w:val="both"/>
        <w:rPr>
          <w:sz w:val="28"/>
          <w:szCs w:val="28"/>
        </w:rPr>
      </w:pPr>
      <w:r w:rsidRPr="00271889">
        <w:rPr>
          <w:sz w:val="28"/>
          <w:szCs w:val="28"/>
        </w:rPr>
        <w:t>• </w:t>
      </w:r>
      <w:proofErr w:type="spellStart"/>
      <w:r w:rsidRPr="00271889">
        <w:rPr>
          <w:rStyle w:val="a3"/>
          <w:sz w:val="28"/>
          <w:szCs w:val="28"/>
        </w:rPr>
        <w:t>To</w:t>
      </w:r>
      <w:proofErr w:type="spellEnd"/>
      <w:r w:rsidRPr="00271889">
        <w:rPr>
          <w:rStyle w:val="a3"/>
          <w:sz w:val="28"/>
          <w:szCs w:val="28"/>
        </w:rPr>
        <w:t> «εδαφικό» </w:t>
      </w:r>
      <w:proofErr w:type="spellStart"/>
      <w:r w:rsidRPr="00271889">
        <w:rPr>
          <w:rStyle w:val="a3"/>
          <w:sz w:val="28"/>
          <w:szCs w:val="28"/>
        </w:rPr>
        <w:t>cluster</w:t>
      </w:r>
      <w:proofErr w:type="spellEnd"/>
      <w:r w:rsidRPr="00271889">
        <w:rPr>
          <w:sz w:val="28"/>
          <w:szCs w:val="28"/>
        </w:rPr>
        <w:t> </w:t>
      </w:r>
      <w:r w:rsidRPr="00271889">
        <w:rPr>
          <w:rStyle w:val="a5"/>
          <w:sz w:val="28"/>
          <w:szCs w:val="28"/>
        </w:rPr>
        <w:t>(“</w:t>
      </w:r>
      <w:proofErr w:type="spellStart"/>
      <w:r w:rsidRPr="00271889">
        <w:rPr>
          <w:rStyle w:val="a5"/>
          <w:sz w:val="28"/>
          <w:szCs w:val="28"/>
        </w:rPr>
        <w:t>territorial</w:t>
      </w:r>
      <w:proofErr w:type="spellEnd"/>
      <w:r w:rsidRPr="00271889">
        <w:rPr>
          <w:rStyle w:val="a5"/>
          <w:sz w:val="28"/>
          <w:szCs w:val="28"/>
        </w:rPr>
        <w:t>” </w:t>
      </w:r>
      <w:proofErr w:type="spellStart"/>
      <w:r w:rsidRPr="00271889">
        <w:rPr>
          <w:rStyle w:val="a5"/>
          <w:sz w:val="28"/>
          <w:szCs w:val="28"/>
        </w:rPr>
        <w:t>cluster</w:t>
      </w:r>
      <w:proofErr w:type="spellEnd"/>
      <w:r w:rsidRPr="00271889">
        <w:rPr>
          <w:sz w:val="28"/>
          <w:szCs w:val="28"/>
        </w:rPr>
        <w:t xml:space="preserve">): Εκτός από την ανταλλαγή ορθών πρακτικών, εμπλέκει τα ενδιαφερόμενα μέρη στη διαχείριση της περιοχής. Γενικά ξεκίνησε από μια δημόσια ή </w:t>
      </w:r>
      <w:proofErr w:type="spellStart"/>
      <w:r w:rsidRPr="00271889">
        <w:rPr>
          <w:sz w:val="28"/>
          <w:szCs w:val="28"/>
        </w:rPr>
        <w:t>παρα</w:t>
      </w:r>
      <w:proofErr w:type="spellEnd"/>
      <w:r w:rsidRPr="00271889">
        <w:rPr>
          <w:sz w:val="28"/>
          <w:szCs w:val="28"/>
        </w:rPr>
        <w:t xml:space="preserve">-δημόσιο φορέα ο οποίος ηγείται του </w:t>
      </w:r>
      <w:proofErr w:type="spellStart"/>
      <w:r w:rsidRPr="00271889">
        <w:rPr>
          <w:sz w:val="28"/>
          <w:szCs w:val="28"/>
        </w:rPr>
        <w:t>cluster</w:t>
      </w:r>
      <w:proofErr w:type="spellEnd"/>
      <w:r w:rsidRPr="00271889">
        <w:rPr>
          <w:sz w:val="28"/>
          <w:szCs w:val="28"/>
        </w:rPr>
        <w:t xml:space="preserve"> και ουσιαστικά το χρηματοδοτεί (απευθείας ή μέσω άλλων χρηματικών πόρων).</w:t>
      </w:r>
    </w:p>
    <w:p w:rsidR="00CD5385" w:rsidRDefault="00CD5385" w:rsidP="00CD5385">
      <w:pPr>
        <w:pStyle w:val="Web"/>
        <w:spacing w:before="0" w:beforeAutospacing="0" w:after="0" w:afterAutospacing="0" w:line="360" w:lineRule="auto"/>
        <w:jc w:val="both"/>
        <w:rPr>
          <w:sz w:val="28"/>
          <w:szCs w:val="28"/>
        </w:rPr>
      </w:pPr>
      <w:r w:rsidRPr="00271889">
        <w:rPr>
          <w:sz w:val="28"/>
          <w:szCs w:val="28"/>
        </w:rPr>
        <w:t xml:space="preserve">• Για παράδειγμα: ο Οργανισμός Διαχείρισης των λιμνών του </w:t>
      </w:r>
      <w:proofErr w:type="spellStart"/>
      <w:r w:rsidRPr="00271889">
        <w:rPr>
          <w:sz w:val="28"/>
          <w:szCs w:val="28"/>
        </w:rPr>
        <w:t>l'Eau</w:t>
      </w:r>
      <w:proofErr w:type="spellEnd"/>
      <w:r w:rsidRPr="00271889">
        <w:rPr>
          <w:sz w:val="28"/>
          <w:szCs w:val="28"/>
        </w:rPr>
        <w:t xml:space="preserve"> </w:t>
      </w:r>
      <w:proofErr w:type="spellStart"/>
      <w:r w:rsidRPr="00271889">
        <w:rPr>
          <w:sz w:val="28"/>
          <w:szCs w:val="28"/>
        </w:rPr>
        <w:t>d'Heure</w:t>
      </w:r>
      <w:proofErr w:type="spellEnd"/>
      <w:r w:rsidRPr="00271889">
        <w:rPr>
          <w:sz w:val="28"/>
          <w:szCs w:val="28"/>
        </w:rPr>
        <w:t xml:space="preserve"> εμπλέκει μερικές από τις τουριστικές επιχειρήσεις στην περιοχή για την άμβλυνση των περιβαλλοντικών τους επιπτώσεων.</w:t>
      </w:r>
    </w:p>
    <w:p w:rsidR="00CD5385" w:rsidRDefault="00CD5385" w:rsidP="00CD5385">
      <w:pPr>
        <w:spacing w:after="0" w:line="360" w:lineRule="auto"/>
        <w:rPr>
          <w:rFonts w:ascii="Times New Roman" w:eastAsia="Times New Roman" w:hAnsi="Times New Roman" w:cs="Times New Roman"/>
          <w:sz w:val="28"/>
          <w:szCs w:val="28"/>
          <w:lang w:eastAsia="el-GR"/>
        </w:rPr>
      </w:pPr>
      <w:r>
        <w:rPr>
          <w:sz w:val="28"/>
          <w:szCs w:val="28"/>
        </w:rPr>
        <w:br w:type="page"/>
      </w:r>
    </w:p>
    <w:p w:rsidR="009814D4" w:rsidRPr="00FB6FE8" w:rsidRDefault="009814D4" w:rsidP="00271889">
      <w:pPr>
        <w:pStyle w:val="11"/>
        <w:spacing w:line="360" w:lineRule="auto"/>
        <w:ind w:right="-154"/>
        <w:jc w:val="both"/>
        <w:rPr>
          <w:b/>
          <w:color w:val="548DD4" w:themeColor="text2" w:themeTint="99"/>
          <w:sz w:val="28"/>
          <w:szCs w:val="28"/>
        </w:rPr>
      </w:pPr>
      <w:r w:rsidRPr="00FB6FE8">
        <w:rPr>
          <w:b/>
          <w:color w:val="548DD4" w:themeColor="text2" w:themeTint="99"/>
          <w:sz w:val="28"/>
          <w:szCs w:val="28"/>
        </w:rPr>
        <w:lastRenderedPageBreak/>
        <w:t>2. Τα χαρακτηριστικά των επιχειρηματικών συστάδων</w:t>
      </w:r>
    </w:p>
    <w:p w:rsidR="009814D4" w:rsidRPr="00271889" w:rsidRDefault="009814D4" w:rsidP="00271889">
      <w:pPr>
        <w:spacing w:line="360" w:lineRule="auto"/>
        <w:ind w:firstLine="720"/>
        <w:jc w:val="both"/>
        <w:rPr>
          <w:rFonts w:ascii="Times New Roman" w:eastAsia="Calibri" w:hAnsi="Times New Roman" w:cs="Times New Roman"/>
          <w:sz w:val="28"/>
          <w:szCs w:val="28"/>
        </w:rPr>
      </w:pPr>
      <w:r w:rsidRPr="00271889">
        <w:rPr>
          <w:rFonts w:ascii="Times New Roman" w:eastAsia="Calibri" w:hAnsi="Times New Roman" w:cs="Times New Roman"/>
          <w:sz w:val="28"/>
          <w:szCs w:val="28"/>
        </w:rPr>
        <w:t>Με βάση τους παραπάνω ορισμούς τα χαρακτηριστικά, των επιχειρηματικών συστάδων είναι τα παρακάτω:</w:t>
      </w:r>
    </w:p>
    <w:p w:rsidR="009814D4" w:rsidRPr="00271889" w:rsidRDefault="009814D4" w:rsidP="00271889">
      <w:pPr>
        <w:numPr>
          <w:ilvl w:val="0"/>
          <w:numId w:val="6"/>
        </w:numPr>
        <w:spacing w:after="0" w:line="360" w:lineRule="auto"/>
        <w:jc w:val="both"/>
        <w:rPr>
          <w:rFonts w:ascii="Times New Roman" w:eastAsia="Calibri" w:hAnsi="Times New Roman" w:cs="Times New Roman"/>
          <w:i/>
          <w:iCs/>
          <w:sz w:val="28"/>
          <w:szCs w:val="28"/>
        </w:rPr>
      </w:pPr>
      <w:r w:rsidRPr="00271889">
        <w:rPr>
          <w:rFonts w:ascii="Times New Roman" w:eastAsia="Calibri" w:hAnsi="Times New Roman" w:cs="Times New Roman"/>
          <w:i/>
          <w:iCs/>
          <w:sz w:val="28"/>
          <w:szCs w:val="28"/>
        </w:rPr>
        <w:t xml:space="preserve">Η επιλογή οικονομικής εξειδίκευσης και ο  πληθυσμός των συμμετεχόντων στη συστάδα </w:t>
      </w:r>
    </w:p>
    <w:p w:rsidR="003732C4" w:rsidRDefault="009814D4" w:rsidP="00271889">
      <w:pPr>
        <w:spacing w:line="360" w:lineRule="auto"/>
        <w:ind w:firstLine="720"/>
        <w:jc w:val="both"/>
        <w:rPr>
          <w:rFonts w:ascii="Times New Roman" w:eastAsia="Calibri" w:hAnsi="Times New Roman" w:cs="Times New Roman"/>
          <w:sz w:val="28"/>
          <w:szCs w:val="28"/>
        </w:rPr>
      </w:pPr>
      <w:r w:rsidRPr="00271889">
        <w:rPr>
          <w:rFonts w:ascii="Times New Roman" w:eastAsia="Calibri" w:hAnsi="Times New Roman" w:cs="Times New Roman"/>
          <w:sz w:val="28"/>
          <w:szCs w:val="28"/>
        </w:rPr>
        <w:t xml:space="preserve">Η σύσταση </w:t>
      </w:r>
      <w:r w:rsidRPr="00271889">
        <w:rPr>
          <w:rFonts w:ascii="Times New Roman" w:eastAsia="Calibri" w:hAnsi="Times New Roman" w:cs="Times New Roman"/>
          <w:b/>
          <w:sz w:val="28"/>
          <w:szCs w:val="28"/>
        </w:rPr>
        <w:t>του πυρήνα</w:t>
      </w:r>
      <w:r w:rsidRPr="00271889">
        <w:rPr>
          <w:rFonts w:ascii="Times New Roman" w:eastAsia="Calibri" w:hAnsi="Times New Roman" w:cs="Times New Roman"/>
          <w:sz w:val="28"/>
          <w:szCs w:val="28"/>
        </w:rPr>
        <w:t xml:space="preserve"> αφορά στη γεωγραφική συγκέντρωση επιχειρήσεων που ανήκουν στην ίδια βιομηχανία  ή αποτελούν ένα μεγάλο μερίδιό της. </w:t>
      </w:r>
      <w:r w:rsidRPr="00271889">
        <w:rPr>
          <w:rFonts w:ascii="Times New Roman" w:eastAsia="Calibri" w:hAnsi="Times New Roman" w:cs="Times New Roman"/>
          <w:b/>
          <w:sz w:val="28"/>
          <w:szCs w:val="28"/>
        </w:rPr>
        <w:t>Η συγκέντρωση, όμως, από μόνη της δεν αρκεί για να αποτελέσουν οι επιχειρήσεις αυτές τον πυρήνα μίας επιχειρηματικής συστάδας</w:t>
      </w:r>
      <w:r w:rsidRPr="00271889">
        <w:rPr>
          <w:rFonts w:ascii="Times New Roman" w:eastAsia="Calibri" w:hAnsi="Times New Roman" w:cs="Times New Roman"/>
          <w:sz w:val="28"/>
          <w:szCs w:val="28"/>
        </w:rPr>
        <w:t xml:space="preserve">. </w:t>
      </w:r>
      <w:r w:rsidRPr="00271889">
        <w:rPr>
          <w:rFonts w:ascii="Times New Roman" w:eastAsia="Calibri" w:hAnsi="Times New Roman" w:cs="Times New Roman"/>
          <w:iCs/>
          <w:sz w:val="28"/>
          <w:szCs w:val="28"/>
        </w:rPr>
        <w:t>Καθοριστικής σημασίας παράμετρος είναι η εξάρτηση από επιχειρήσεις και άλλης οικονομικής δραστηριότητας</w:t>
      </w:r>
      <w:r w:rsidRPr="00271889">
        <w:rPr>
          <w:rFonts w:ascii="Times New Roman" w:eastAsia="Calibri" w:hAnsi="Times New Roman" w:cs="Times New Roman"/>
          <w:sz w:val="28"/>
          <w:szCs w:val="28"/>
        </w:rPr>
        <w:t>. Η ετερογένεια του πληθυσμού των επιχειρήσεων αυξάνει την επίδοση της συστάδας, κυρίως γιατί μέσω της συνεργασίας μειώνονται τα κόστη συναλλαγών και διευρύνεται η διάχυση της πληροφόρησης. Από την άλλη, τα εμπόδια εισόδου νέων επιχειρήσεων λειτουργούν περιοριστικά και συνήθως επιβλαβώς για την επίδοση της συστάδας, ενώ τα εμπόδια εξόδου την ενισχύουν.</w:t>
      </w:r>
    </w:p>
    <w:p w:rsidR="009814D4" w:rsidRPr="00271889" w:rsidRDefault="003732C4" w:rsidP="003732C4">
      <w:pPr>
        <w:spacing w:line="360" w:lineRule="auto"/>
        <w:ind w:firstLine="720"/>
        <w:rPr>
          <w:rFonts w:ascii="Times New Roman" w:eastAsia="Calibri" w:hAnsi="Times New Roman" w:cs="Times New Roman"/>
          <w:sz w:val="28"/>
          <w:szCs w:val="28"/>
        </w:rPr>
      </w:pPr>
      <w:r>
        <w:rPr>
          <w:rFonts w:ascii="Times New Roman" w:eastAsia="Calibri" w:hAnsi="Times New Roman" w:cs="Times New Roman"/>
          <w:noProof/>
          <w:sz w:val="28"/>
          <w:szCs w:val="28"/>
          <w:lang w:eastAsia="el-GR"/>
        </w:rPr>
        <w:drawing>
          <wp:inline distT="0" distB="0" distL="0" distR="0">
            <wp:extent cx="4181475" cy="3038475"/>
            <wp:effectExtent l="19050" t="0" r="9525"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4181475" cy="3038475"/>
                    </a:xfrm>
                    <a:prstGeom prst="rect">
                      <a:avLst/>
                    </a:prstGeom>
                    <a:noFill/>
                    <a:ln w="9525">
                      <a:noFill/>
                      <a:miter lim="800000"/>
                      <a:headEnd/>
                      <a:tailEnd/>
                    </a:ln>
                  </pic:spPr>
                </pic:pic>
              </a:graphicData>
            </a:graphic>
          </wp:inline>
        </w:drawing>
      </w:r>
    </w:p>
    <w:p w:rsidR="009814D4" w:rsidRPr="00271889" w:rsidRDefault="009814D4" w:rsidP="00FB6FE8">
      <w:pPr>
        <w:numPr>
          <w:ilvl w:val="0"/>
          <w:numId w:val="6"/>
        </w:numPr>
        <w:spacing w:before="100" w:beforeAutospacing="1" w:after="100" w:afterAutospacing="1" w:line="240" w:lineRule="auto"/>
        <w:jc w:val="both"/>
        <w:rPr>
          <w:rFonts w:ascii="Times New Roman" w:eastAsia="Calibri" w:hAnsi="Times New Roman" w:cs="Times New Roman"/>
          <w:i/>
          <w:iCs/>
          <w:sz w:val="28"/>
          <w:szCs w:val="28"/>
        </w:rPr>
      </w:pPr>
      <w:r w:rsidRPr="00271889">
        <w:rPr>
          <w:rFonts w:ascii="Times New Roman" w:eastAsia="Calibri" w:hAnsi="Times New Roman" w:cs="Times New Roman"/>
          <w:i/>
          <w:iCs/>
          <w:sz w:val="28"/>
          <w:szCs w:val="28"/>
        </w:rPr>
        <w:lastRenderedPageBreak/>
        <w:t xml:space="preserve"> Συμμετοχή δημόσιων / ιδιωτικών οργανισμών και ενώσεων</w:t>
      </w:r>
    </w:p>
    <w:p w:rsidR="009814D4" w:rsidRPr="001909E1" w:rsidRDefault="009814D4" w:rsidP="00FB6FE8">
      <w:pPr>
        <w:spacing w:before="100" w:beforeAutospacing="1" w:after="100" w:afterAutospacing="1" w:line="360" w:lineRule="auto"/>
        <w:ind w:firstLine="720"/>
        <w:jc w:val="both"/>
        <w:rPr>
          <w:rFonts w:ascii="Times New Roman" w:eastAsia="Calibri" w:hAnsi="Times New Roman" w:cs="Times New Roman"/>
          <w:sz w:val="28"/>
          <w:szCs w:val="28"/>
        </w:rPr>
      </w:pPr>
      <w:r w:rsidRPr="00271889">
        <w:rPr>
          <w:rFonts w:ascii="Times New Roman" w:eastAsia="Calibri" w:hAnsi="Times New Roman" w:cs="Times New Roman"/>
          <w:sz w:val="28"/>
          <w:szCs w:val="28"/>
        </w:rPr>
        <w:t xml:space="preserve">Στον πληθυσμό εκτός από τις επιχειρηματικές μονάδες, συμπεριλαμβάνονται και  ενώσεις και δημόσιοι ή ιδιωτικοί οργανισμοί. Ο ρόλος των ενώσεων αφορά στην παροχή υπηρεσιών στα μέλη της επιχειρηματικής συστάδας. Επίσης, οι ενώσεις, ανήκουν στον πληθυσμό της συστάδας μόνον εφόσον σχετίζονται με τη διακριτή οικονομική της εξειδίκευση, αλλά και εφόσον η πλειονότητα των μελών τους ανήκει σε αυτή. </w:t>
      </w:r>
    </w:p>
    <w:p w:rsidR="009814D4" w:rsidRPr="00271889" w:rsidRDefault="009814D4" w:rsidP="00FB6FE8">
      <w:pPr>
        <w:numPr>
          <w:ilvl w:val="0"/>
          <w:numId w:val="6"/>
        </w:numPr>
        <w:spacing w:before="100" w:beforeAutospacing="1" w:after="100" w:afterAutospacing="1" w:line="240" w:lineRule="auto"/>
        <w:jc w:val="both"/>
        <w:rPr>
          <w:rFonts w:ascii="Times New Roman" w:eastAsia="Calibri" w:hAnsi="Times New Roman" w:cs="Times New Roman"/>
          <w:i/>
          <w:iCs/>
          <w:sz w:val="28"/>
          <w:szCs w:val="28"/>
        </w:rPr>
      </w:pPr>
      <w:r w:rsidRPr="00271889">
        <w:rPr>
          <w:rFonts w:ascii="Times New Roman" w:eastAsia="Calibri" w:hAnsi="Times New Roman" w:cs="Times New Roman"/>
          <w:i/>
          <w:iCs/>
          <w:sz w:val="28"/>
          <w:szCs w:val="28"/>
        </w:rPr>
        <w:t>Γεωγραφική συγκέντρωση</w:t>
      </w:r>
    </w:p>
    <w:p w:rsidR="009814D4" w:rsidRPr="00271889" w:rsidRDefault="009814D4" w:rsidP="00FB6FE8">
      <w:pPr>
        <w:spacing w:before="100" w:beforeAutospacing="1" w:after="100" w:afterAutospacing="1" w:line="360" w:lineRule="auto"/>
        <w:ind w:firstLine="720"/>
        <w:jc w:val="both"/>
        <w:rPr>
          <w:rFonts w:ascii="Times New Roman" w:eastAsia="Calibri" w:hAnsi="Times New Roman" w:cs="Times New Roman"/>
          <w:sz w:val="28"/>
          <w:szCs w:val="28"/>
        </w:rPr>
      </w:pPr>
      <w:r w:rsidRPr="00271889">
        <w:rPr>
          <w:rFonts w:ascii="Times New Roman" w:eastAsia="Calibri" w:hAnsi="Times New Roman" w:cs="Times New Roman"/>
          <w:sz w:val="28"/>
          <w:szCs w:val="28"/>
        </w:rPr>
        <w:t xml:space="preserve">Η τάση των επιχειρήσεων να συγκεντρώνονται γύρω από μία περιοχή αποδίδεται στις </w:t>
      </w:r>
      <w:r w:rsidRPr="00271889">
        <w:rPr>
          <w:rFonts w:ascii="Times New Roman" w:eastAsia="Calibri" w:hAnsi="Times New Roman" w:cs="Times New Roman"/>
          <w:i/>
          <w:iCs/>
          <w:sz w:val="28"/>
          <w:szCs w:val="28"/>
        </w:rPr>
        <w:t>θετικές οικονομίες συγκέντρωσης</w:t>
      </w:r>
      <w:r w:rsidRPr="00271889">
        <w:rPr>
          <w:rFonts w:ascii="Times New Roman" w:eastAsia="Calibri" w:hAnsi="Times New Roman" w:cs="Times New Roman"/>
          <w:sz w:val="28"/>
          <w:szCs w:val="28"/>
        </w:rPr>
        <w:t>, δηλαδή όλες τις εξωτερικές οικονομίες που αναμένονται από την εγκατάσταση σε έναν τόπο. Για τις επιχειρηματικές συστάδες οι οικονομίες συγκέντρωσης αφορούν στην ύπαρξη κοινής αγοράς εργασίας, στην παρουσία πελατών  και προμηθευτών στον ίδιο χώρο και στην ταχύτερη και ευρύτερη διάχυση της γνώσης και της πληροφορίας, αλλά και στην ίδια την ύπαρξη γνώσης που έχει δημιουργηθεί εντός ή και εξαιτίας της επιχειρηματικής συστάδας.</w:t>
      </w:r>
    </w:p>
    <w:p w:rsidR="009814D4" w:rsidRPr="00271889" w:rsidRDefault="009814D4" w:rsidP="00FB6FE8">
      <w:pPr>
        <w:numPr>
          <w:ilvl w:val="0"/>
          <w:numId w:val="6"/>
        </w:numPr>
        <w:spacing w:before="100" w:beforeAutospacing="1" w:after="100" w:afterAutospacing="1" w:line="240" w:lineRule="auto"/>
        <w:jc w:val="both"/>
        <w:rPr>
          <w:rFonts w:ascii="Times New Roman" w:eastAsia="Calibri" w:hAnsi="Times New Roman" w:cs="Times New Roman"/>
          <w:i/>
          <w:iCs/>
          <w:sz w:val="28"/>
          <w:szCs w:val="28"/>
        </w:rPr>
      </w:pPr>
      <w:r w:rsidRPr="00271889">
        <w:rPr>
          <w:rFonts w:ascii="Times New Roman" w:eastAsia="Calibri" w:hAnsi="Times New Roman" w:cs="Times New Roman"/>
          <w:i/>
          <w:iCs/>
          <w:sz w:val="28"/>
          <w:szCs w:val="28"/>
        </w:rPr>
        <w:t xml:space="preserve">Αμοιβαίες σχέσεις - Συνεργασία - Ανταγωνισμός </w:t>
      </w:r>
    </w:p>
    <w:p w:rsidR="009814D4" w:rsidRPr="00271889" w:rsidRDefault="009814D4" w:rsidP="00FB6FE8">
      <w:pPr>
        <w:spacing w:before="100" w:beforeAutospacing="1" w:after="100" w:afterAutospacing="1" w:line="360" w:lineRule="auto"/>
        <w:ind w:firstLine="720"/>
        <w:jc w:val="both"/>
        <w:rPr>
          <w:rFonts w:ascii="Times New Roman" w:eastAsia="Calibri" w:hAnsi="Times New Roman" w:cs="Times New Roman"/>
          <w:sz w:val="28"/>
          <w:szCs w:val="28"/>
        </w:rPr>
      </w:pPr>
      <w:r w:rsidRPr="00271889">
        <w:rPr>
          <w:rFonts w:ascii="Times New Roman" w:eastAsia="Calibri" w:hAnsi="Times New Roman" w:cs="Times New Roman"/>
          <w:sz w:val="28"/>
          <w:szCs w:val="28"/>
        </w:rPr>
        <w:t xml:space="preserve">Κατά τον </w:t>
      </w:r>
      <w:r w:rsidRPr="00271889">
        <w:rPr>
          <w:rFonts w:ascii="Times New Roman" w:eastAsia="Calibri" w:hAnsi="Times New Roman" w:cs="Times New Roman"/>
          <w:sz w:val="28"/>
          <w:szCs w:val="28"/>
          <w:lang w:val="en-US"/>
        </w:rPr>
        <w:t>Porter</w:t>
      </w:r>
      <w:r w:rsidRPr="00271889">
        <w:rPr>
          <w:rFonts w:ascii="Times New Roman" w:eastAsia="Calibri" w:hAnsi="Times New Roman" w:cs="Times New Roman"/>
          <w:sz w:val="28"/>
          <w:szCs w:val="28"/>
        </w:rPr>
        <w:t xml:space="preserve"> οι δραστηριότητες των συμμετεχόντων μίας συστάδας εμφανίζουν ομοιότητες, αλλά και επικαλύψεις. Η κοινή δραστηριοποίηση των επιχειρηματικών μονάδων, ιδρυμάτων, ενώσεων και οργανισμών εντός της επιχειρηματικής συστάδας οδηγεί στη δημιουργία σχέσεων συνεργασίας ή και ανταγωνισμού. Οι επιχειρήσεις της συστάδας αναμένουν οφέλη τόσο από τη συνεργασία, όσο και από την αύξηση του ανταγωνισμού. Επιπλέον, η εντός συστάδας δράση ταυτίζεται με την αναγνώριση της </w:t>
      </w:r>
      <w:r w:rsidRPr="00271889">
        <w:rPr>
          <w:rFonts w:ascii="Times New Roman" w:eastAsia="Calibri" w:hAnsi="Times New Roman" w:cs="Times New Roman"/>
          <w:b/>
          <w:sz w:val="28"/>
          <w:szCs w:val="28"/>
        </w:rPr>
        <w:t xml:space="preserve">ανάγκης αναζήτησης συγκριτικού – </w:t>
      </w:r>
      <w:r w:rsidRPr="00271889">
        <w:rPr>
          <w:rFonts w:ascii="Times New Roman" w:eastAsia="Calibri" w:hAnsi="Times New Roman" w:cs="Times New Roman"/>
          <w:b/>
          <w:sz w:val="28"/>
          <w:szCs w:val="28"/>
        </w:rPr>
        <w:lastRenderedPageBreak/>
        <w:t>ανταγωνιστικού πλεονεκτήματος όχι πλέον μόνο εντός, αλλά και εκτός επιχείρησης, δηλαδή στον ευρύτερο χώρο δράσης της.</w:t>
      </w:r>
      <w:r w:rsidRPr="00271889">
        <w:rPr>
          <w:rFonts w:ascii="Times New Roman" w:eastAsia="Calibri" w:hAnsi="Times New Roman" w:cs="Times New Roman"/>
          <w:sz w:val="28"/>
          <w:szCs w:val="28"/>
        </w:rPr>
        <w:t xml:space="preserve"> </w:t>
      </w:r>
    </w:p>
    <w:p w:rsidR="00861C7C" w:rsidRDefault="009814D4" w:rsidP="00861C7C">
      <w:pPr>
        <w:spacing w:line="360" w:lineRule="auto"/>
        <w:ind w:firstLine="720"/>
        <w:jc w:val="both"/>
        <w:rPr>
          <w:rFonts w:ascii="Times New Roman" w:eastAsia="Calibri" w:hAnsi="Times New Roman" w:cs="Times New Roman"/>
          <w:sz w:val="28"/>
          <w:szCs w:val="28"/>
          <w:lang w:val="en-US"/>
        </w:rPr>
      </w:pPr>
      <w:r w:rsidRPr="00271889">
        <w:rPr>
          <w:rFonts w:ascii="Times New Roman" w:eastAsia="Calibri" w:hAnsi="Times New Roman" w:cs="Times New Roman"/>
          <w:sz w:val="28"/>
          <w:szCs w:val="28"/>
        </w:rPr>
        <w:t xml:space="preserve">Μέσω του συγχρωτισμού των επιχειρήσεων στη συστάδα </w:t>
      </w:r>
      <w:r w:rsidR="00861C7C">
        <w:rPr>
          <w:noProof/>
          <w:lang w:eastAsia="el-GR"/>
        </w:rPr>
        <w:drawing>
          <wp:inline distT="0" distB="0" distL="0" distR="0">
            <wp:extent cx="5372100" cy="3581400"/>
            <wp:effectExtent l="19050" t="0" r="0" b="0"/>
            <wp:docPr id="1" name="Εικόνα 1" descr="Αποτέλεσμα εικόνας για επιχειρηματικα clu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επιχειρηματικα clusters"/>
                    <pic:cNvPicPr>
                      <a:picLocks noChangeAspect="1" noChangeArrowheads="1"/>
                    </pic:cNvPicPr>
                  </pic:nvPicPr>
                  <pic:blipFill>
                    <a:blip r:embed="rId14" cstate="print"/>
                    <a:srcRect/>
                    <a:stretch>
                      <a:fillRect/>
                    </a:stretch>
                  </pic:blipFill>
                  <pic:spPr bwMode="auto">
                    <a:xfrm>
                      <a:off x="0" y="0"/>
                      <a:ext cx="5372100" cy="3581400"/>
                    </a:xfrm>
                    <a:prstGeom prst="rect">
                      <a:avLst/>
                    </a:prstGeom>
                    <a:noFill/>
                    <a:ln w="9525">
                      <a:noFill/>
                      <a:miter lim="800000"/>
                      <a:headEnd/>
                      <a:tailEnd/>
                    </a:ln>
                  </pic:spPr>
                </pic:pic>
              </a:graphicData>
            </a:graphic>
          </wp:inline>
        </w:drawing>
      </w:r>
    </w:p>
    <w:p w:rsidR="009814D4" w:rsidRPr="00271889" w:rsidRDefault="00861C7C" w:rsidP="00861C7C">
      <w:pPr>
        <w:spacing w:line="360" w:lineRule="auto"/>
        <w:ind w:firstLine="720"/>
        <w:jc w:val="both"/>
        <w:rPr>
          <w:rFonts w:ascii="Times New Roman" w:eastAsia="Calibri" w:hAnsi="Times New Roman" w:cs="Times New Roman"/>
          <w:sz w:val="28"/>
          <w:szCs w:val="28"/>
        </w:rPr>
      </w:pPr>
      <w:r w:rsidRPr="00271889">
        <w:rPr>
          <w:rFonts w:ascii="Times New Roman" w:eastAsia="Calibri" w:hAnsi="Times New Roman" w:cs="Times New Roman"/>
          <w:sz w:val="28"/>
          <w:szCs w:val="28"/>
        </w:rPr>
        <w:t xml:space="preserve"> </w:t>
      </w:r>
      <w:r w:rsidR="009814D4" w:rsidRPr="00271889">
        <w:rPr>
          <w:rFonts w:ascii="Times New Roman" w:eastAsia="Calibri" w:hAnsi="Times New Roman" w:cs="Times New Roman"/>
          <w:sz w:val="28"/>
          <w:szCs w:val="28"/>
        </w:rPr>
        <w:t xml:space="preserve">αναπτύσσονται επίσης </w:t>
      </w:r>
      <w:r w:rsidR="009814D4" w:rsidRPr="00271889">
        <w:rPr>
          <w:rFonts w:ascii="Times New Roman" w:eastAsia="Calibri" w:hAnsi="Times New Roman" w:cs="Times New Roman"/>
          <w:i/>
          <w:iCs/>
          <w:sz w:val="28"/>
          <w:szCs w:val="28"/>
        </w:rPr>
        <w:t>σχέσεις συνεργασίας</w:t>
      </w:r>
      <w:r w:rsidR="009814D4" w:rsidRPr="00271889">
        <w:rPr>
          <w:rFonts w:ascii="Times New Roman" w:eastAsia="Calibri" w:hAnsi="Times New Roman" w:cs="Times New Roman"/>
          <w:sz w:val="28"/>
          <w:szCs w:val="28"/>
        </w:rPr>
        <w:t xml:space="preserve"> οι οποίες μπορεί να πάρουν διάφορες μορφές και να αφορούν στις δεξιότητες, στη διάχυση της γνώσης, στην πληροφόρηση, στη διαφήμιση, στην κάλυψη των αναγκών των πελατών κ.α. Οι σχέσεις συνεργασίας είναι ως επί το πλείστον κάθετες σχέσεις πελατών - προμηθευτών ή σχέσεις που αναπτύσσονται με τα τοπικά ιδρύματα, ενώ ο ανταγωνισμός εντοπίζεται στην εύρεση πελατών και στη διατήρησή τους. Η συνύπαρξη συνεργασίας και ανταγωνισμού αποδίδεται στο ότι αφορά σε διαφορετικά πεδία και στο ότι η συνεργασία σε μία διάσταση μπορεί να βοηθά στην επικράτηση σε κάποια άλλη από πλευράς ανταγωνισμού. Αυτές οι σχέσεις είναι θεμελιώδους σημασίας για τον ανταγωνισμό, την παραγωγικότητα, την καινοτομία και τη δημιουργία νέων επιχειρήσεων.</w:t>
      </w:r>
    </w:p>
    <w:p w:rsidR="009814D4" w:rsidRPr="00271889" w:rsidRDefault="009814D4" w:rsidP="00271889">
      <w:pPr>
        <w:numPr>
          <w:ilvl w:val="12"/>
          <w:numId w:val="0"/>
        </w:numPr>
        <w:spacing w:line="360" w:lineRule="auto"/>
        <w:ind w:right="-154" w:firstLine="720"/>
        <w:jc w:val="both"/>
        <w:rPr>
          <w:rFonts w:ascii="Times New Roman" w:eastAsia="Calibri" w:hAnsi="Times New Roman" w:cs="Times New Roman"/>
          <w:sz w:val="28"/>
          <w:szCs w:val="28"/>
        </w:rPr>
      </w:pPr>
      <w:r w:rsidRPr="00271889">
        <w:rPr>
          <w:rFonts w:ascii="Times New Roman" w:eastAsia="Calibri" w:hAnsi="Times New Roman" w:cs="Times New Roman"/>
          <w:sz w:val="28"/>
          <w:szCs w:val="28"/>
        </w:rPr>
        <w:lastRenderedPageBreak/>
        <w:t xml:space="preserve">Όπως ήδη αναφέρθηκε, η αμοιβαιότητα των σχέσεων μεταξύ των μονάδων του πληθυσμού της επιχειρηματικής συστάδας αποτελεί μια ειδοποιό διαφορά της επιχειρηματική συστάδας από την απλή γεωγραφική συγκέντρωση επιχειρήσεων και φορέων. Οι μονάδες του πληθυσμού αυτού, έχουν διαφορετικά χαρακτηριστικά γεγονός που συνεπάγεται ποικιλία δυνατοτήτων για την ανάπτυξη της απασχόλησης καθώς και της τοπικής οικονομικής ανάπτυξης. </w:t>
      </w:r>
    </w:p>
    <w:p w:rsidR="009814D4" w:rsidRPr="00FB6FE8" w:rsidRDefault="009814D4" w:rsidP="00271889">
      <w:pPr>
        <w:numPr>
          <w:ilvl w:val="12"/>
          <w:numId w:val="0"/>
        </w:numPr>
        <w:spacing w:line="360" w:lineRule="auto"/>
        <w:ind w:right="-154"/>
        <w:jc w:val="both"/>
        <w:rPr>
          <w:rFonts w:ascii="Times New Roman" w:eastAsia="Calibri" w:hAnsi="Times New Roman" w:cs="Times New Roman"/>
          <w:b/>
          <w:color w:val="548DD4" w:themeColor="text2" w:themeTint="99"/>
          <w:sz w:val="28"/>
          <w:szCs w:val="28"/>
        </w:rPr>
      </w:pPr>
      <w:r w:rsidRPr="00FB6FE8">
        <w:rPr>
          <w:rFonts w:ascii="Times New Roman" w:eastAsia="Calibri" w:hAnsi="Times New Roman" w:cs="Times New Roman"/>
          <w:b/>
          <w:color w:val="548DD4" w:themeColor="text2" w:themeTint="99"/>
          <w:sz w:val="28"/>
          <w:szCs w:val="28"/>
        </w:rPr>
        <w:t>3. Η συγκρότηση της συστάδας</w:t>
      </w:r>
    </w:p>
    <w:p w:rsidR="00861C7C" w:rsidRDefault="009814D4" w:rsidP="00271889">
      <w:pPr>
        <w:numPr>
          <w:ilvl w:val="12"/>
          <w:numId w:val="0"/>
        </w:numPr>
        <w:spacing w:line="360" w:lineRule="auto"/>
        <w:ind w:right="-154"/>
        <w:jc w:val="both"/>
        <w:rPr>
          <w:rFonts w:ascii="Times New Roman" w:eastAsia="Calibri" w:hAnsi="Times New Roman" w:cs="Times New Roman"/>
          <w:sz w:val="28"/>
          <w:szCs w:val="28"/>
          <w:lang w:val="en-US"/>
        </w:rPr>
      </w:pPr>
      <w:r w:rsidRPr="00271889">
        <w:rPr>
          <w:rFonts w:ascii="Times New Roman" w:eastAsia="Calibri" w:hAnsi="Times New Roman" w:cs="Times New Roman"/>
          <w:sz w:val="28"/>
          <w:szCs w:val="28"/>
        </w:rPr>
        <w:t xml:space="preserve"> </w:t>
      </w:r>
      <w:r w:rsidRPr="00271889">
        <w:rPr>
          <w:rFonts w:ascii="Times New Roman" w:eastAsia="Calibri" w:hAnsi="Times New Roman" w:cs="Times New Roman"/>
          <w:sz w:val="28"/>
          <w:szCs w:val="28"/>
        </w:rPr>
        <w:tab/>
        <w:t xml:space="preserve">Παρόλο που η οργάνωση σε επιχειρηματικές συστάδες έχει πολλά πλεονεκτήματα, η συγκρότησή τους δεν είναι ούτε αυτόματη ούτε μπορεί να πραγματοποιηθεί εκ του μηδενός. Η συγκρότηση μιας επιχειρηματικής συστάδας προϋποθέτει την ύπαρξη μιας ισχυρής </w:t>
      </w:r>
      <w:proofErr w:type="spellStart"/>
      <w:r w:rsidRPr="00271889">
        <w:rPr>
          <w:rFonts w:ascii="Times New Roman" w:eastAsia="Calibri" w:hAnsi="Times New Roman" w:cs="Times New Roman"/>
          <w:sz w:val="28"/>
          <w:szCs w:val="28"/>
        </w:rPr>
        <w:t>γνωσιακής</w:t>
      </w:r>
      <w:proofErr w:type="spellEnd"/>
      <w:r w:rsidRPr="00271889">
        <w:rPr>
          <w:rFonts w:ascii="Times New Roman" w:eastAsia="Calibri" w:hAnsi="Times New Roman" w:cs="Times New Roman"/>
          <w:sz w:val="28"/>
          <w:szCs w:val="28"/>
        </w:rPr>
        <w:t xml:space="preserve"> υποδομής, την ύπαρξη επιχειρήσεων με εδραιωμένη και κατά το δυνατό ισχυρή δραστηριότητα, την ύπαρξη των απαραίτητων θεσμικών δομών και οργανισμών (σε τοπικό, περιφερειακό ή και εθνικό επίπεδο), την ύπαρξη των κατάλληλων υποστηρικτικών υπηρεσιών (οικονομικών, νομικών, μεταφορικών). </w:t>
      </w:r>
    </w:p>
    <w:p w:rsidR="009814D4" w:rsidRPr="00271889" w:rsidRDefault="00861C7C" w:rsidP="00271889">
      <w:pPr>
        <w:numPr>
          <w:ilvl w:val="12"/>
          <w:numId w:val="0"/>
        </w:numPr>
        <w:spacing w:line="360" w:lineRule="auto"/>
        <w:ind w:right="-154"/>
        <w:jc w:val="both"/>
        <w:rPr>
          <w:rFonts w:ascii="Times New Roman" w:eastAsia="Calibri" w:hAnsi="Times New Roman" w:cs="Times New Roman"/>
          <w:sz w:val="28"/>
          <w:szCs w:val="28"/>
        </w:rPr>
      </w:pPr>
      <w:r>
        <w:rPr>
          <w:noProof/>
          <w:lang w:eastAsia="el-GR"/>
        </w:rPr>
        <w:lastRenderedPageBreak/>
        <w:drawing>
          <wp:inline distT="0" distB="0" distL="0" distR="0">
            <wp:extent cx="3343275" cy="3200400"/>
            <wp:effectExtent l="19050" t="0" r="9525" b="0"/>
            <wp:docPr id="2" name="Εικόνα 4" descr="Αποτέλεσμα εικόνας για επιχειρηματικα clu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Αποτέλεσμα εικόνας για επιχειρηματικα clusters"/>
                    <pic:cNvPicPr>
                      <a:picLocks noChangeAspect="1" noChangeArrowheads="1"/>
                    </pic:cNvPicPr>
                  </pic:nvPicPr>
                  <pic:blipFill>
                    <a:blip r:embed="rId15" cstate="print"/>
                    <a:srcRect/>
                    <a:stretch>
                      <a:fillRect/>
                    </a:stretch>
                  </pic:blipFill>
                  <pic:spPr bwMode="auto">
                    <a:xfrm>
                      <a:off x="0" y="0"/>
                      <a:ext cx="3343275" cy="3200400"/>
                    </a:xfrm>
                    <a:prstGeom prst="rect">
                      <a:avLst/>
                    </a:prstGeom>
                    <a:noFill/>
                    <a:ln w="9525">
                      <a:noFill/>
                      <a:miter lim="800000"/>
                      <a:headEnd/>
                      <a:tailEnd/>
                    </a:ln>
                  </pic:spPr>
                </pic:pic>
              </a:graphicData>
            </a:graphic>
          </wp:inline>
        </w:drawing>
      </w:r>
      <w:r w:rsidRPr="00271889">
        <w:rPr>
          <w:rFonts w:ascii="Times New Roman" w:eastAsia="Calibri" w:hAnsi="Times New Roman" w:cs="Times New Roman"/>
          <w:sz w:val="28"/>
          <w:szCs w:val="28"/>
        </w:rPr>
        <w:t xml:space="preserve"> </w:t>
      </w:r>
      <w:r w:rsidR="009814D4" w:rsidRPr="00271889">
        <w:rPr>
          <w:rFonts w:ascii="Times New Roman" w:eastAsia="Calibri" w:hAnsi="Times New Roman" w:cs="Times New Roman"/>
          <w:sz w:val="28"/>
          <w:szCs w:val="28"/>
        </w:rPr>
        <w:t xml:space="preserve">Επίσης προϋποθέτει την ύπαρξη και την ευμενή διάθεση επενδυτών,  μια επιχειρηματική κουλτούρα που δίνει έμφαση στην εξωστρέφεια και την καινοτομία και τέλος τη συνεργασία των επιχειρηματιών και των τοπικών αρχών σε ένα </w:t>
      </w:r>
      <w:r w:rsidR="009814D4" w:rsidRPr="00271889">
        <w:rPr>
          <w:rFonts w:ascii="Times New Roman" w:eastAsia="Calibri" w:hAnsi="Times New Roman" w:cs="Times New Roman"/>
          <w:b/>
          <w:sz w:val="28"/>
          <w:szCs w:val="28"/>
        </w:rPr>
        <w:t>συνολικό αναπτυξιακό στρατηγικό πλαίσιο</w:t>
      </w:r>
      <w:r w:rsidR="009814D4" w:rsidRPr="00271889">
        <w:rPr>
          <w:rFonts w:ascii="Times New Roman" w:eastAsia="Calibri" w:hAnsi="Times New Roman" w:cs="Times New Roman"/>
          <w:sz w:val="28"/>
          <w:szCs w:val="28"/>
        </w:rPr>
        <w:t xml:space="preserve">. Σε αντίθετη περίπτωση οι προσπάθειες συγκρότησης και διακυβέρνησης μπορεί να αναλωθούν σε διαδικασίες επιλογής μεταξύ αβέβαιων περιπτώσεων, αναποτελεσματικότητας και τελικά να οδηγήσουν σε αποτυχία. </w:t>
      </w:r>
    </w:p>
    <w:p w:rsidR="009814D4" w:rsidRPr="00271889" w:rsidRDefault="009814D4" w:rsidP="00271889">
      <w:pPr>
        <w:numPr>
          <w:ilvl w:val="12"/>
          <w:numId w:val="0"/>
        </w:numPr>
        <w:spacing w:line="360" w:lineRule="auto"/>
        <w:ind w:right="-154" w:firstLine="720"/>
        <w:jc w:val="both"/>
        <w:rPr>
          <w:rFonts w:ascii="Times New Roman" w:eastAsia="Calibri" w:hAnsi="Times New Roman" w:cs="Times New Roman"/>
          <w:sz w:val="28"/>
          <w:szCs w:val="28"/>
        </w:rPr>
      </w:pPr>
      <w:r w:rsidRPr="00271889">
        <w:rPr>
          <w:rFonts w:ascii="Times New Roman" w:eastAsia="Calibri" w:hAnsi="Times New Roman" w:cs="Times New Roman"/>
          <w:sz w:val="28"/>
          <w:szCs w:val="28"/>
        </w:rPr>
        <w:t xml:space="preserve">Η συγκρότηση μιας επιχειρηματικής συστάδας, δεδομένης της ύπαρξης των παραπάνω, απαιτεί σημαντική προεργασία σε θέματα αναζήτησης υπαρχόντων περιορισμών και προβλημάτων, θεσμικής ανεπάρκειας ή ανεπάρκειας πόρων είτε οικονομικών είτε ανθρώπινου δυναμικού. Συχνά, η δραστηριότητα αυτή αναλαμβάνεται από ακαδημαϊκά και ερευνητικά ιδρύματα καθώς αυτά έχουν τη δυνατότητα παροχής ειδικευμένης εκπαίδευσης, μπορούν να συμβάλλουν στη διάχυση της γνώσης και της πληροφόρησης χωρίς τις δεσμεύσεις που σε αυτό το επίπεδο μπορεί να προσπαθούν να αποφύγουν οι ιδιωτικές επιχειρήσεις. Με τον τρόπο αυτό μπορούν να λειτουργήσουν ως «καταλύτης για τη </w:t>
      </w:r>
      <w:r w:rsidRPr="00271889">
        <w:rPr>
          <w:rFonts w:ascii="Times New Roman" w:eastAsia="Calibri" w:hAnsi="Times New Roman" w:cs="Times New Roman"/>
          <w:sz w:val="28"/>
          <w:szCs w:val="28"/>
        </w:rPr>
        <w:lastRenderedPageBreak/>
        <w:t>διευκόλυνση της επικοινωνίας και συνεργασίας διαφορετικών επιχειρήσεων».</w:t>
      </w:r>
    </w:p>
    <w:p w:rsidR="009814D4" w:rsidRPr="00FB6FE8" w:rsidRDefault="009814D4" w:rsidP="00271889">
      <w:pPr>
        <w:pStyle w:val="2"/>
        <w:jc w:val="both"/>
        <w:rPr>
          <w:rFonts w:ascii="Times New Roman" w:eastAsia="Times New Roman" w:hAnsi="Times New Roman" w:cs="Times New Roman"/>
          <w:color w:val="548DD4" w:themeColor="text2" w:themeTint="99"/>
          <w:sz w:val="28"/>
          <w:szCs w:val="28"/>
        </w:rPr>
      </w:pPr>
      <w:bookmarkStart w:id="0" w:name="_Toc346049009"/>
      <w:bookmarkStart w:id="1" w:name="_Toc348960230"/>
      <w:r w:rsidRPr="00FB6FE8">
        <w:rPr>
          <w:rFonts w:ascii="Times New Roman" w:eastAsia="Times New Roman" w:hAnsi="Times New Roman" w:cs="Times New Roman"/>
          <w:color w:val="548DD4" w:themeColor="text2" w:themeTint="99"/>
          <w:sz w:val="28"/>
          <w:szCs w:val="28"/>
        </w:rPr>
        <w:t>4.Τα οφέλη από τη δημιουργία των επιχειρηματικών συστάδων</w:t>
      </w:r>
      <w:bookmarkEnd w:id="0"/>
      <w:bookmarkEnd w:id="1"/>
    </w:p>
    <w:p w:rsidR="00FB6FE8" w:rsidRPr="00FB6FE8" w:rsidRDefault="00FB6FE8" w:rsidP="00FB6FE8"/>
    <w:p w:rsidR="009814D4" w:rsidRPr="00271889" w:rsidRDefault="009814D4" w:rsidP="00271889">
      <w:pPr>
        <w:spacing w:line="360" w:lineRule="auto"/>
        <w:jc w:val="both"/>
        <w:rPr>
          <w:rFonts w:ascii="Times New Roman" w:eastAsia="Calibri" w:hAnsi="Times New Roman" w:cs="Times New Roman"/>
          <w:sz w:val="28"/>
          <w:szCs w:val="28"/>
        </w:rPr>
      </w:pPr>
      <w:r w:rsidRPr="00271889">
        <w:rPr>
          <w:rFonts w:ascii="Times New Roman" w:eastAsia="Calibri" w:hAnsi="Times New Roman" w:cs="Times New Roman"/>
          <w:sz w:val="28"/>
          <w:szCs w:val="28"/>
        </w:rPr>
        <w:tab/>
        <w:t xml:space="preserve">Η συγκέντρωση επιχειρήσεων σε συστάδες δημιουργεί οφέλη που βασίζονται κυρίως: </w:t>
      </w:r>
      <w:r w:rsidRPr="00271889">
        <w:rPr>
          <w:rFonts w:ascii="Times New Roman" w:eastAsia="Calibri" w:hAnsi="Times New Roman" w:cs="Times New Roman"/>
          <w:b/>
          <w:sz w:val="28"/>
          <w:szCs w:val="28"/>
        </w:rPr>
        <w:t>στην μείωση του κόστους παραγωγής και μάρκετινγκ,  στην ανάπτυξη νέων μεθόδων παραγωγής, στην δημιουργία δικτύων συνεργασίας και στην αξιοποίηση τοπικών αναπτυξιακών προγραμμάτων</w:t>
      </w:r>
      <w:r w:rsidRPr="00271889">
        <w:rPr>
          <w:rFonts w:ascii="Times New Roman" w:eastAsia="Calibri" w:hAnsi="Times New Roman" w:cs="Times New Roman"/>
          <w:sz w:val="28"/>
          <w:szCs w:val="28"/>
        </w:rPr>
        <w:t xml:space="preserve">. Η δημιουργία επιχειρηματικών συστάδων σε μια περιοχή μπορεί να έχει σαν αποτέλεσμα σημαντική μείωση τόσο στο κόστος της κάθε μεμονωμένης επιχείρησης όσο και στο κόστος όλων μαζί των επιχειρήσεων που μετέχουν στη συστάδα. Οι οικονομίες αυτές εξωτερικές για τις επιχειρήσεις και εσωτερικές για την επιχειρηματική συστάδα, είναι οι λεγόμενες </w:t>
      </w:r>
      <w:r w:rsidRPr="00271889">
        <w:rPr>
          <w:rFonts w:ascii="Times New Roman" w:eastAsia="Calibri" w:hAnsi="Times New Roman" w:cs="Times New Roman"/>
          <w:i/>
          <w:iCs/>
          <w:sz w:val="28"/>
          <w:szCs w:val="28"/>
        </w:rPr>
        <w:t>τοπικές οικονομίες</w:t>
      </w:r>
      <w:r w:rsidRPr="00271889">
        <w:rPr>
          <w:rFonts w:ascii="Times New Roman" w:eastAsia="Calibri" w:hAnsi="Times New Roman" w:cs="Times New Roman"/>
          <w:sz w:val="28"/>
          <w:szCs w:val="28"/>
        </w:rPr>
        <w:t xml:space="preserve"> ή </w:t>
      </w:r>
      <w:r w:rsidRPr="00271889">
        <w:rPr>
          <w:rFonts w:ascii="Times New Roman" w:eastAsia="Calibri" w:hAnsi="Times New Roman" w:cs="Times New Roman"/>
          <w:i/>
          <w:iCs/>
          <w:sz w:val="28"/>
          <w:szCs w:val="28"/>
        </w:rPr>
        <w:t>οικονομίες γειτνίασης και συγκέντρωσης</w:t>
      </w:r>
      <w:r w:rsidRPr="00271889">
        <w:rPr>
          <w:rFonts w:ascii="Times New Roman" w:eastAsia="Calibri" w:hAnsi="Times New Roman" w:cs="Times New Roman"/>
          <w:sz w:val="28"/>
          <w:szCs w:val="28"/>
        </w:rPr>
        <w:t>. Ορισμένοι από τους λόγους που συντελούν σε αυτή τη σημαντική μείωση του κόστους είναι η ύπαρξη μεγάλου αριθμού επιχειρήσεων οι οποίες μοιράζονται πληροφορίες για την αγορά, ερευνητικά και αναπτυξιακά προγράμματα, δυνατότητα επιλογής εξειδικευμένου προσωπικού καθώς και δημόσιες επενδύσεις σχετικές με τις ανάγκες της συγκεκριμένης οικονομικής δραστηριότητας ακόμα και πληροφορίες και προγράμματα που αφορούν στην προστασία του περιβάλλοντος της περιοχής στην οποία δραστηριοποιούνται.</w:t>
      </w:r>
    </w:p>
    <w:p w:rsidR="009814D4" w:rsidRPr="00271889" w:rsidRDefault="009814D4" w:rsidP="00271889">
      <w:pPr>
        <w:spacing w:line="360" w:lineRule="auto"/>
        <w:jc w:val="both"/>
        <w:rPr>
          <w:rFonts w:ascii="Times New Roman" w:eastAsia="Calibri" w:hAnsi="Times New Roman" w:cs="Times New Roman"/>
          <w:sz w:val="28"/>
          <w:szCs w:val="28"/>
        </w:rPr>
      </w:pPr>
      <w:r w:rsidRPr="00271889">
        <w:rPr>
          <w:rFonts w:ascii="Times New Roman" w:eastAsia="Calibri" w:hAnsi="Times New Roman" w:cs="Times New Roman"/>
          <w:sz w:val="28"/>
          <w:szCs w:val="28"/>
        </w:rPr>
        <w:tab/>
        <w:t xml:space="preserve">Η αύξηση του ανταγωνισμού στην παγκόσμια οικονομία οδηγεί τις επιχειρήσεις στην παραγωγή ειδικευμένων προϊόντων και υπηρεσιών ενώ η ανάγκη για νέες τεχνολογίες και νέες μεθόδους παραγωγής </w:t>
      </w:r>
      <w:r w:rsidRPr="00271889">
        <w:rPr>
          <w:rFonts w:ascii="Times New Roman" w:eastAsia="Calibri" w:hAnsi="Times New Roman" w:cs="Times New Roman"/>
          <w:i/>
          <w:sz w:val="28"/>
          <w:szCs w:val="28"/>
        </w:rPr>
        <w:t xml:space="preserve">ενισχύουν την ανταγωνιστικότητα των ευέλικτων μικρών και μεσαίων επιχειρήσεων. </w:t>
      </w:r>
      <w:r w:rsidRPr="00271889">
        <w:rPr>
          <w:rFonts w:ascii="Times New Roman" w:eastAsia="Calibri" w:hAnsi="Times New Roman" w:cs="Times New Roman"/>
          <w:sz w:val="28"/>
          <w:szCs w:val="28"/>
          <w:u w:val="single"/>
        </w:rPr>
        <w:t xml:space="preserve">Αυτή η ευέλικτη παραγωγή και οι νέες τεχνολογίες παραγωγής φαίνεται ότι εφαρμόζονται ευκολότερα μεταξύ επιχειρήσεων που υπάγονται σε </w:t>
      </w:r>
      <w:r w:rsidRPr="00271889">
        <w:rPr>
          <w:rFonts w:ascii="Times New Roman" w:eastAsia="Calibri" w:hAnsi="Times New Roman" w:cs="Times New Roman"/>
          <w:sz w:val="28"/>
          <w:szCs w:val="28"/>
          <w:u w:val="single"/>
        </w:rPr>
        <w:lastRenderedPageBreak/>
        <w:t>μια επιχειρηματική συστάδα</w:t>
      </w:r>
      <w:r w:rsidRPr="00271889">
        <w:rPr>
          <w:rFonts w:ascii="Times New Roman" w:eastAsia="Calibri" w:hAnsi="Times New Roman" w:cs="Times New Roman"/>
          <w:sz w:val="28"/>
          <w:szCs w:val="28"/>
        </w:rPr>
        <w:t xml:space="preserve">. Οι επιχειρηματικές συστάδες χρησιμοποιούν αποτελεσματικότερα τους σπανίζοντες πόρους που διαθέτει μια περιοχή από κάθε διαφορετική επιχειρηματική μονάδα ξεχωριστά. </w:t>
      </w:r>
    </w:p>
    <w:p w:rsidR="009814D4" w:rsidRPr="00271889" w:rsidRDefault="009814D4" w:rsidP="00271889">
      <w:pPr>
        <w:spacing w:line="360" w:lineRule="auto"/>
        <w:ind w:firstLine="360"/>
        <w:jc w:val="both"/>
        <w:rPr>
          <w:rFonts w:ascii="Times New Roman" w:eastAsia="Calibri" w:hAnsi="Times New Roman" w:cs="Times New Roman"/>
          <w:sz w:val="28"/>
          <w:szCs w:val="28"/>
        </w:rPr>
      </w:pPr>
      <w:r w:rsidRPr="00271889">
        <w:rPr>
          <w:rFonts w:ascii="Times New Roman" w:eastAsia="Calibri" w:hAnsi="Times New Roman" w:cs="Times New Roman"/>
          <w:sz w:val="28"/>
          <w:szCs w:val="28"/>
        </w:rPr>
        <w:t xml:space="preserve">Ο </w:t>
      </w:r>
      <w:r w:rsidRPr="00271889">
        <w:rPr>
          <w:rFonts w:ascii="Times New Roman" w:eastAsia="Calibri" w:hAnsi="Times New Roman" w:cs="Times New Roman"/>
          <w:sz w:val="28"/>
          <w:szCs w:val="28"/>
          <w:lang w:val="en-US"/>
        </w:rPr>
        <w:t>Porter</w:t>
      </w:r>
      <w:r w:rsidRPr="00271889">
        <w:rPr>
          <w:rFonts w:ascii="Times New Roman" w:eastAsia="Calibri" w:hAnsi="Times New Roman" w:cs="Times New Roman"/>
          <w:sz w:val="28"/>
          <w:szCs w:val="28"/>
        </w:rPr>
        <w:t xml:space="preserve"> αναφέρει ότι η επιχειρηματική συστάδα  επιδρά θετικά αυξάνοντας τόσο την ανταγωνιστικότητα της συστάδας όσο και την ανταγωνιστικότητα των επιχειρήσεων που ανήκουν σ’</w:t>
      </w:r>
      <w:r w:rsidR="00AF6E52" w:rsidRPr="00AF6E52">
        <w:rPr>
          <w:rFonts w:ascii="Times New Roman" w:eastAsia="Calibri" w:hAnsi="Times New Roman" w:cs="Times New Roman"/>
          <w:sz w:val="28"/>
          <w:szCs w:val="28"/>
        </w:rPr>
        <w:t xml:space="preserve"> </w:t>
      </w:r>
      <w:r w:rsidRPr="00271889">
        <w:rPr>
          <w:rFonts w:ascii="Times New Roman" w:eastAsia="Calibri" w:hAnsi="Times New Roman" w:cs="Times New Roman"/>
          <w:sz w:val="28"/>
          <w:szCs w:val="28"/>
        </w:rPr>
        <w:t xml:space="preserve">αυτή. Αυτό επιτυγχάνεται με: </w:t>
      </w:r>
    </w:p>
    <w:p w:rsidR="00673127" w:rsidRDefault="009814D4" w:rsidP="00271889">
      <w:pPr>
        <w:numPr>
          <w:ilvl w:val="0"/>
          <w:numId w:val="3"/>
        </w:numPr>
        <w:spacing w:before="240" w:after="0" w:line="360" w:lineRule="auto"/>
        <w:jc w:val="both"/>
        <w:rPr>
          <w:rFonts w:ascii="Times New Roman" w:eastAsia="Calibri" w:hAnsi="Times New Roman" w:cs="Times New Roman"/>
          <w:sz w:val="28"/>
          <w:szCs w:val="28"/>
        </w:rPr>
      </w:pPr>
      <w:r w:rsidRPr="00673127">
        <w:rPr>
          <w:rFonts w:ascii="Times New Roman" w:eastAsia="Calibri" w:hAnsi="Times New Roman" w:cs="Times New Roman"/>
          <w:sz w:val="28"/>
          <w:szCs w:val="28"/>
        </w:rPr>
        <w:t>την αύξηση της παραγ</w:t>
      </w:r>
      <w:r w:rsidR="00673127">
        <w:rPr>
          <w:rFonts w:ascii="Times New Roman" w:eastAsia="Calibri" w:hAnsi="Times New Roman" w:cs="Times New Roman"/>
          <w:sz w:val="28"/>
          <w:szCs w:val="28"/>
        </w:rPr>
        <w:t>ωγικότητας των επιχειρήσεων που υπάγονται σ’ αυτή.</w:t>
      </w:r>
    </w:p>
    <w:p w:rsidR="009814D4" w:rsidRPr="00673127" w:rsidRDefault="009814D4" w:rsidP="00271889">
      <w:pPr>
        <w:numPr>
          <w:ilvl w:val="0"/>
          <w:numId w:val="3"/>
        </w:numPr>
        <w:spacing w:before="240" w:after="0" w:line="360" w:lineRule="auto"/>
        <w:jc w:val="both"/>
        <w:rPr>
          <w:rFonts w:ascii="Times New Roman" w:eastAsia="Calibri" w:hAnsi="Times New Roman" w:cs="Times New Roman"/>
          <w:sz w:val="28"/>
          <w:szCs w:val="28"/>
        </w:rPr>
      </w:pPr>
      <w:r w:rsidRPr="00673127">
        <w:rPr>
          <w:rFonts w:ascii="Times New Roman" w:eastAsia="Calibri" w:hAnsi="Times New Roman" w:cs="Times New Roman"/>
          <w:sz w:val="28"/>
          <w:szCs w:val="28"/>
        </w:rPr>
        <w:t xml:space="preserve">την προσφορά εξειδικευμένης βάσης προμηθευτών, αλλά και αύξηση της διαπραγματευτικής δύναμης των μελών του </w:t>
      </w:r>
      <w:r w:rsidRPr="00673127">
        <w:rPr>
          <w:rFonts w:ascii="Times New Roman" w:eastAsia="Calibri" w:hAnsi="Times New Roman" w:cs="Times New Roman"/>
          <w:sz w:val="28"/>
          <w:szCs w:val="28"/>
          <w:lang w:val="en-US"/>
        </w:rPr>
        <w:t>cluster</w:t>
      </w:r>
      <w:r w:rsidRPr="00673127">
        <w:rPr>
          <w:rFonts w:ascii="Times New Roman" w:eastAsia="Calibri" w:hAnsi="Times New Roman" w:cs="Times New Roman"/>
          <w:sz w:val="28"/>
          <w:szCs w:val="28"/>
        </w:rPr>
        <w:t>.</w:t>
      </w:r>
    </w:p>
    <w:p w:rsidR="009814D4" w:rsidRPr="00271889" w:rsidRDefault="009814D4" w:rsidP="00271889">
      <w:pPr>
        <w:numPr>
          <w:ilvl w:val="0"/>
          <w:numId w:val="3"/>
        </w:numPr>
        <w:spacing w:before="240" w:after="0" w:line="360" w:lineRule="auto"/>
        <w:jc w:val="both"/>
        <w:rPr>
          <w:rFonts w:ascii="Times New Roman" w:eastAsia="Calibri" w:hAnsi="Times New Roman" w:cs="Times New Roman"/>
          <w:sz w:val="28"/>
          <w:szCs w:val="28"/>
        </w:rPr>
      </w:pPr>
      <w:r w:rsidRPr="00271889">
        <w:rPr>
          <w:rFonts w:ascii="Times New Roman" w:eastAsia="Calibri" w:hAnsi="Times New Roman" w:cs="Times New Roman"/>
          <w:sz w:val="28"/>
          <w:szCs w:val="28"/>
        </w:rPr>
        <w:t>την άντληση σημαντικών πληροφοριών για την αγορά,</w:t>
      </w:r>
    </w:p>
    <w:p w:rsidR="009814D4" w:rsidRPr="00271889" w:rsidRDefault="009814D4" w:rsidP="00271889">
      <w:pPr>
        <w:numPr>
          <w:ilvl w:val="0"/>
          <w:numId w:val="3"/>
        </w:numPr>
        <w:spacing w:before="240" w:after="0" w:line="360" w:lineRule="auto"/>
        <w:jc w:val="both"/>
        <w:rPr>
          <w:rFonts w:ascii="Times New Roman" w:eastAsia="Calibri" w:hAnsi="Times New Roman" w:cs="Times New Roman"/>
          <w:sz w:val="28"/>
          <w:szCs w:val="28"/>
        </w:rPr>
      </w:pPr>
      <w:r w:rsidRPr="00271889">
        <w:rPr>
          <w:rFonts w:ascii="Times New Roman" w:eastAsia="Calibri" w:hAnsi="Times New Roman" w:cs="Times New Roman"/>
          <w:sz w:val="28"/>
          <w:szCs w:val="28"/>
        </w:rPr>
        <w:t>την αξιοποίηση δημόσιων αγαθών και υπηρεσιών που προσφέρονται από κρατικά ιδρύματα και φορείς και,</w:t>
      </w:r>
    </w:p>
    <w:p w:rsidR="009814D4" w:rsidRPr="00271889" w:rsidRDefault="009814D4" w:rsidP="00271889">
      <w:pPr>
        <w:numPr>
          <w:ilvl w:val="0"/>
          <w:numId w:val="3"/>
        </w:numPr>
        <w:spacing w:before="240" w:after="0" w:line="360" w:lineRule="auto"/>
        <w:jc w:val="both"/>
        <w:rPr>
          <w:rFonts w:ascii="Times New Roman" w:eastAsia="Calibri" w:hAnsi="Times New Roman" w:cs="Times New Roman"/>
          <w:sz w:val="28"/>
          <w:szCs w:val="28"/>
        </w:rPr>
      </w:pPr>
      <w:r w:rsidRPr="00271889">
        <w:rPr>
          <w:rFonts w:ascii="Times New Roman" w:eastAsia="Calibri" w:hAnsi="Times New Roman" w:cs="Times New Roman"/>
          <w:sz w:val="28"/>
          <w:szCs w:val="28"/>
        </w:rPr>
        <w:t>την καινοτομία.</w:t>
      </w:r>
    </w:p>
    <w:p w:rsidR="009814D4" w:rsidRDefault="009814D4" w:rsidP="00271889">
      <w:pPr>
        <w:spacing w:line="360" w:lineRule="auto"/>
        <w:jc w:val="both"/>
        <w:rPr>
          <w:rFonts w:ascii="Times New Roman" w:eastAsia="Calibri" w:hAnsi="Times New Roman" w:cs="Times New Roman"/>
          <w:sz w:val="28"/>
          <w:szCs w:val="28"/>
        </w:rPr>
      </w:pPr>
      <w:r w:rsidRPr="00271889">
        <w:rPr>
          <w:rFonts w:ascii="Times New Roman" w:eastAsia="Calibri" w:hAnsi="Times New Roman" w:cs="Times New Roman"/>
          <w:sz w:val="28"/>
          <w:szCs w:val="28"/>
        </w:rPr>
        <w:tab/>
        <w:t xml:space="preserve">Η ένταξη μιας επιχείρησης σε μια επιχειρηματική συστάδα  της επιτρέπει να αναπτύξει ευκολότερη πρόσβαση σε αγορές συντελεστών της παραγωγής (πρώτες ύλες, κεφάλαιο κ.α.), σε πληροφορίες, στην τεχνολογία και σε συνεργασίες με τις άλλες επιχειρήσεις που ανήκουν στην ίδια συστάδα. Οι καινοτομίες συσσωρεύονται μέσα στη συστάδα και τα μέλη της έχουν τη δυνατότητα να τις αξιοποιήσουν και να επιτύχουν περαιτέρω βελτίωση της παραγωγικότητά τους. Οι επιχειρήσεις μέσα στη συστάδα  μπορούν να πειραματιστούν με χαμηλότερο κόστος και οι τοπικοί προμηθευτές και οι συνεργάτες μπορούν να αναμιγνύονται στη διαδικασία της καινοτομίας, </w:t>
      </w:r>
      <w:r w:rsidRPr="00271889">
        <w:rPr>
          <w:rFonts w:ascii="Times New Roman" w:eastAsia="Calibri" w:hAnsi="Times New Roman" w:cs="Times New Roman"/>
          <w:sz w:val="28"/>
          <w:szCs w:val="28"/>
        </w:rPr>
        <w:lastRenderedPageBreak/>
        <w:t xml:space="preserve">εξασφαλίζοντας καλύτερες επιδόσεις πιο κοντά στις απαιτήσεις των πελατών. Όσον αφορά στους κρατικούς φορείς θα πρέπει να επισημάνουμε ότι οι επενδύσεις που γίνονται από την κυβέρνηση ή άλλα δημόσια  ιδρύματα, όπως υποδομές ή εκπαιδευτικά προγράμματα  ενισχύουν σημαντικά την παραγωγικότητα και γενικότερα τις επιδόσεις των επιχειρήσεων. </w:t>
      </w:r>
    </w:p>
    <w:p w:rsidR="009814D4" w:rsidRPr="00271889" w:rsidRDefault="009814D4" w:rsidP="00271889">
      <w:pPr>
        <w:pStyle w:val="2"/>
        <w:keepNext w:val="0"/>
        <w:keepLines w:val="0"/>
        <w:numPr>
          <w:ilvl w:val="0"/>
          <w:numId w:val="7"/>
        </w:numPr>
        <w:spacing w:before="100" w:beforeAutospacing="1" w:after="100" w:afterAutospacing="1" w:line="360" w:lineRule="auto"/>
        <w:jc w:val="both"/>
        <w:rPr>
          <w:rFonts w:ascii="Times New Roman" w:eastAsia="Times New Roman" w:hAnsi="Times New Roman" w:cs="Times New Roman"/>
          <w:color w:val="4F81BD"/>
          <w:sz w:val="28"/>
          <w:szCs w:val="28"/>
        </w:rPr>
      </w:pPr>
      <w:bookmarkStart w:id="2" w:name="_Toc346049008"/>
      <w:bookmarkStart w:id="3" w:name="_Toc348960229"/>
      <w:r w:rsidRPr="00271889">
        <w:rPr>
          <w:rFonts w:ascii="Times New Roman" w:eastAsia="Times New Roman" w:hAnsi="Times New Roman" w:cs="Times New Roman"/>
          <w:color w:val="4F81BD"/>
          <w:sz w:val="28"/>
          <w:szCs w:val="28"/>
        </w:rPr>
        <w:t>Προϋποθέσεις για την ανάπτυξη επιχειρηματικών συστάδων</w:t>
      </w:r>
      <w:bookmarkEnd w:id="2"/>
      <w:bookmarkEnd w:id="3"/>
    </w:p>
    <w:p w:rsidR="009814D4" w:rsidRPr="00271889" w:rsidRDefault="009814D4" w:rsidP="00271889">
      <w:pPr>
        <w:spacing w:line="360" w:lineRule="auto"/>
        <w:ind w:firstLine="720"/>
        <w:jc w:val="both"/>
        <w:rPr>
          <w:rFonts w:ascii="Times New Roman" w:eastAsia="Calibri" w:hAnsi="Times New Roman" w:cs="Times New Roman"/>
          <w:sz w:val="28"/>
          <w:szCs w:val="28"/>
        </w:rPr>
      </w:pPr>
      <w:r w:rsidRPr="00271889">
        <w:rPr>
          <w:rFonts w:ascii="Times New Roman" w:eastAsia="Calibri" w:hAnsi="Times New Roman" w:cs="Times New Roman"/>
          <w:sz w:val="28"/>
          <w:szCs w:val="28"/>
        </w:rPr>
        <w:t xml:space="preserve">Κλειδί επιτυχίας των επιχειρηματικών συστάδων είναι η ανάπτυξη εμπιστοσύνης μεταξύ των μελών, η διάχυση πληροφορίας - γνώσης και η εξασφάλιση χρηματοδοτήσεων. Οι επιτυχημένες συστάδες διευρύνονται συνεχώς και ενσωματώνουν νέους εταίρους. Για την επιτυχή συμμετοχή των μικρών επιχειρήσεων, είναι σημαντικό  να υπάρχει </w:t>
      </w:r>
      <w:r w:rsidRPr="00271889">
        <w:rPr>
          <w:rFonts w:ascii="Times New Roman" w:eastAsia="Calibri" w:hAnsi="Times New Roman" w:cs="Times New Roman"/>
          <w:b/>
          <w:sz w:val="28"/>
          <w:szCs w:val="28"/>
        </w:rPr>
        <w:t>ήδη ένα δίκτυο συνεργασίας</w:t>
      </w:r>
      <w:r w:rsidRPr="00271889">
        <w:rPr>
          <w:rFonts w:ascii="Times New Roman" w:eastAsia="Calibri" w:hAnsi="Times New Roman" w:cs="Times New Roman"/>
          <w:sz w:val="28"/>
          <w:szCs w:val="28"/>
        </w:rPr>
        <w:t>, το οποίο μπορεί στη συνέχεια να εξελιχθεί σε συστάδα. Η ύπαρξη σχέσεων συνεργασίας και δικτύωσης, αλλά και η διεύρυνσή τους, ο εμπλουτισμός των δεξιοτήτων του εργατικού δυναμικού, ώστε να είναι σε θέση να προσαρμόζεται σε μεταβολές του περιβάλλοντος, η υιοθέτηση μίας περισσότερο εξωστρεφούς στάσης, αλλά και η διαρκής ενσωμάτωση εμπειρίας και τεχνογνωσίας είναι παράγοντες που βοηθούν στην αύξηση της ανταγωνιστικότητάς τους. Στις προϋποθέσεις περιλαμβάνεται, επίσης, η ικανότητα των συμμετεχόντων:</w:t>
      </w:r>
    </w:p>
    <w:p w:rsidR="009814D4" w:rsidRPr="00271889" w:rsidRDefault="009814D4" w:rsidP="00271889">
      <w:pPr>
        <w:numPr>
          <w:ilvl w:val="0"/>
          <w:numId w:val="5"/>
        </w:numPr>
        <w:spacing w:before="120" w:after="120" w:line="360" w:lineRule="auto"/>
        <w:ind w:left="1077" w:hanging="357"/>
        <w:jc w:val="both"/>
        <w:rPr>
          <w:rFonts w:ascii="Times New Roman" w:eastAsia="Calibri" w:hAnsi="Times New Roman" w:cs="Times New Roman"/>
          <w:sz w:val="28"/>
          <w:szCs w:val="28"/>
        </w:rPr>
      </w:pPr>
      <w:r w:rsidRPr="00271889">
        <w:rPr>
          <w:rFonts w:ascii="Times New Roman" w:eastAsia="Calibri" w:hAnsi="Times New Roman" w:cs="Times New Roman"/>
          <w:sz w:val="28"/>
          <w:szCs w:val="28"/>
        </w:rPr>
        <w:t xml:space="preserve">να αντιλαμβάνονται </w:t>
      </w:r>
      <w:r w:rsidRPr="00271889">
        <w:rPr>
          <w:rFonts w:ascii="Times New Roman" w:eastAsia="Calibri" w:hAnsi="Times New Roman" w:cs="Times New Roman"/>
          <w:color w:val="000000"/>
          <w:sz w:val="28"/>
          <w:szCs w:val="28"/>
        </w:rPr>
        <w:t>το ευρύτερο περιβάλλον στο οποίο καλούνται,</w:t>
      </w:r>
      <w:r w:rsidRPr="00271889">
        <w:rPr>
          <w:rFonts w:ascii="Times New Roman" w:eastAsia="Calibri" w:hAnsi="Times New Roman" w:cs="Times New Roman"/>
          <w:sz w:val="28"/>
          <w:szCs w:val="28"/>
        </w:rPr>
        <w:t xml:space="preserve"> </w:t>
      </w:r>
      <w:r w:rsidRPr="00271889">
        <w:rPr>
          <w:rFonts w:ascii="Times New Roman" w:eastAsia="Calibri" w:hAnsi="Times New Roman" w:cs="Times New Roman"/>
          <w:color w:val="000000"/>
          <w:sz w:val="28"/>
          <w:szCs w:val="28"/>
        </w:rPr>
        <w:t xml:space="preserve">να λειτουργήσουν, ώστε να μπορούν να ανταποκρίνονται στις αλλαγές που λαμβάνουν χώρα σε αυτό, </w:t>
      </w:r>
    </w:p>
    <w:p w:rsidR="009814D4" w:rsidRPr="00271889" w:rsidRDefault="009814D4" w:rsidP="00271889">
      <w:pPr>
        <w:numPr>
          <w:ilvl w:val="0"/>
          <w:numId w:val="5"/>
        </w:numPr>
        <w:spacing w:before="120" w:after="120" w:line="360" w:lineRule="auto"/>
        <w:ind w:left="1077" w:hanging="357"/>
        <w:jc w:val="both"/>
        <w:rPr>
          <w:rFonts w:ascii="Times New Roman" w:eastAsia="Calibri" w:hAnsi="Times New Roman" w:cs="Times New Roman"/>
          <w:sz w:val="28"/>
          <w:szCs w:val="28"/>
        </w:rPr>
      </w:pPr>
      <w:r w:rsidRPr="00271889">
        <w:rPr>
          <w:rFonts w:ascii="Times New Roman" w:eastAsia="Calibri" w:hAnsi="Times New Roman" w:cs="Times New Roman"/>
          <w:color w:val="000000"/>
          <w:sz w:val="28"/>
          <w:szCs w:val="28"/>
        </w:rPr>
        <w:t xml:space="preserve">να είναι τεχνολογικά ώριμοι, ώστε να ενσωματώνουν την καινοτομία και τη νέα τεχνολογία, </w:t>
      </w:r>
    </w:p>
    <w:p w:rsidR="009814D4" w:rsidRPr="00271889" w:rsidRDefault="009814D4" w:rsidP="00271889">
      <w:pPr>
        <w:numPr>
          <w:ilvl w:val="0"/>
          <w:numId w:val="5"/>
        </w:numPr>
        <w:spacing w:before="120" w:after="120" w:line="360" w:lineRule="auto"/>
        <w:ind w:left="1077" w:hanging="357"/>
        <w:jc w:val="both"/>
        <w:rPr>
          <w:rFonts w:ascii="Times New Roman" w:eastAsia="Calibri" w:hAnsi="Times New Roman" w:cs="Times New Roman"/>
          <w:sz w:val="28"/>
          <w:szCs w:val="28"/>
        </w:rPr>
      </w:pPr>
      <w:r w:rsidRPr="00271889">
        <w:rPr>
          <w:rFonts w:ascii="Times New Roman" w:eastAsia="Calibri" w:hAnsi="Times New Roman" w:cs="Times New Roman"/>
          <w:color w:val="000000"/>
          <w:sz w:val="28"/>
          <w:szCs w:val="28"/>
        </w:rPr>
        <w:t xml:space="preserve">να μετατρέπουν σε ρητή γνώση όσα έχουν γίνει αποδεκτά, </w:t>
      </w:r>
    </w:p>
    <w:p w:rsidR="009814D4" w:rsidRPr="00271889" w:rsidRDefault="009814D4" w:rsidP="00271889">
      <w:pPr>
        <w:numPr>
          <w:ilvl w:val="0"/>
          <w:numId w:val="5"/>
        </w:numPr>
        <w:spacing w:before="120" w:after="120" w:line="360" w:lineRule="auto"/>
        <w:ind w:left="1077" w:hanging="357"/>
        <w:jc w:val="both"/>
        <w:rPr>
          <w:rFonts w:ascii="Times New Roman" w:eastAsia="Calibri" w:hAnsi="Times New Roman" w:cs="Times New Roman"/>
          <w:sz w:val="28"/>
          <w:szCs w:val="28"/>
        </w:rPr>
      </w:pPr>
      <w:r w:rsidRPr="00271889">
        <w:rPr>
          <w:rFonts w:ascii="Times New Roman" w:eastAsia="Calibri" w:hAnsi="Times New Roman" w:cs="Times New Roman"/>
          <w:color w:val="000000"/>
          <w:sz w:val="28"/>
          <w:szCs w:val="28"/>
        </w:rPr>
        <w:lastRenderedPageBreak/>
        <w:t xml:space="preserve">να συνεργάζονται ομαλά και δημιουργικά, τόσο μεταξύ τους, όσο και με τους «εξωτερικούς φορείς προώθησης», </w:t>
      </w:r>
    </w:p>
    <w:p w:rsidR="009814D4" w:rsidRPr="00271889" w:rsidRDefault="009814D4" w:rsidP="00271889">
      <w:pPr>
        <w:numPr>
          <w:ilvl w:val="0"/>
          <w:numId w:val="5"/>
        </w:numPr>
        <w:spacing w:before="120" w:after="120" w:line="360" w:lineRule="auto"/>
        <w:ind w:left="1077" w:hanging="357"/>
        <w:jc w:val="both"/>
        <w:rPr>
          <w:rFonts w:ascii="Times New Roman" w:eastAsia="Calibri" w:hAnsi="Times New Roman" w:cs="Times New Roman"/>
          <w:sz w:val="28"/>
          <w:szCs w:val="28"/>
        </w:rPr>
      </w:pPr>
      <w:r w:rsidRPr="00271889">
        <w:rPr>
          <w:rFonts w:ascii="Times New Roman" w:eastAsia="Calibri" w:hAnsi="Times New Roman" w:cs="Times New Roman"/>
          <w:color w:val="000000"/>
          <w:sz w:val="28"/>
          <w:szCs w:val="28"/>
        </w:rPr>
        <w:t xml:space="preserve">να έχουν διασφαλίσει τη διάδοση της πληροφορίας μεταξύ τους και να αναλαμβάνουν από κοινού επενδύσεις για τη βελτίωση και την ανάπτυξη των υποδομών.  </w:t>
      </w:r>
      <w:r w:rsidRPr="00271889">
        <w:rPr>
          <w:rFonts w:ascii="Times New Roman" w:eastAsia="Calibri" w:hAnsi="Times New Roman" w:cs="Times New Roman"/>
          <w:sz w:val="28"/>
          <w:szCs w:val="28"/>
        </w:rPr>
        <w:t xml:space="preserve"> </w:t>
      </w:r>
    </w:p>
    <w:p w:rsidR="00CD3FE6" w:rsidRPr="00271889" w:rsidRDefault="00CD3FE6" w:rsidP="00271889">
      <w:pPr>
        <w:jc w:val="both"/>
        <w:rPr>
          <w:rFonts w:ascii="Times New Roman" w:hAnsi="Times New Roman" w:cs="Times New Roman"/>
          <w:sz w:val="28"/>
          <w:szCs w:val="28"/>
        </w:rPr>
      </w:pPr>
    </w:p>
    <w:sectPr w:rsidR="00CD3FE6" w:rsidRPr="00271889" w:rsidSect="00CD3FE6">
      <w:footerReference w:type="default" r:id="rId1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FE8" w:rsidRDefault="00FB6FE8" w:rsidP="00FB6FE8">
      <w:pPr>
        <w:spacing w:after="0" w:line="240" w:lineRule="auto"/>
      </w:pPr>
      <w:r>
        <w:separator/>
      </w:r>
    </w:p>
  </w:endnote>
  <w:endnote w:type="continuationSeparator" w:id="0">
    <w:p w:rsidR="00FB6FE8" w:rsidRDefault="00FB6FE8" w:rsidP="00FB6F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83202"/>
      <w:docPartObj>
        <w:docPartGallery w:val="Page Numbers (Bottom of Page)"/>
        <w:docPartUnique/>
      </w:docPartObj>
    </w:sdtPr>
    <w:sdtContent>
      <w:p w:rsidR="00FB6FE8" w:rsidRDefault="002962D5">
        <w:pPr>
          <w:pStyle w:val="a7"/>
        </w:pPr>
        <w:r w:rsidRPr="002962D5">
          <w:rPr>
            <w:rFonts w:asciiTheme="majorHAnsi" w:hAnsiTheme="majorHAnsi"/>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0;margin-top:0;width:40.35pt;height:34.75pt;rotation:360;z-index:251660288;mso-position-horizontal:center;mso-position-horizontal-relative:right-margin-area;mso-position-vertical:center;mso-position-vertical-relative:bottom-margin-area;v-text-anchor:top" filled="f" fillcolor="#4f81bd [3204]" stroked="f" strokecolor="#737373 [1789]">
              <v:fill color2="#a7bfde [1620]" type="pattern"/>
              <v:textbox>
                <w:txbxContent>
                  <w:p w:rsidR="00FB6FE8" w:rsidRDefault="002962D5">
                    <w:pPr>
                      <w:pStyle w:val="a7"/>
                      <w:pBdr>
                        <w:top w:val="single" w:sz="12" w:space="1" w:color="9BBB59" w:themeColor="accent3"/>
                        <w:bottom w:val="single" w:sz="48" w:space="1" w:color="9BBB59" w:themeColor="accent3"/>
                      </w:pBdr>
                      <w:jc w:val="center"/>
                      <w:rPr>
                        <w:sz w:val="28"/>
                        <w:szCs w:val="28"/>
                      </w:rPr>
                    </w:pPr>
                    <w:fldSimple w:instr=" PAGE    \* MERGEFORMAT ">
                      <w:r w:rsidR="003732C4" w:rsidRPr="003732C4">
                        <w:rPr>
                          <w:noProof/>
                          <w:sz w:val="28"/>
                          <w:szCs w:val="28"/>
                        </w:rPr>
                        <w:t>12</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FE8" w:rsidRDefault="00FB6FE8" w:rsidP="00FB6FE8">
      <w:pPr>
        <w:spacing w:after="0" w:line="240" w:lineRule="auto"/>
      </w:pPr>
      <w:r>
        <w:separator/>
      </w:r>
    </w:p>
  </w:footnote>
  <w:footnote w:type="continuationSeparator" w:id="0">
    <w:p w:rsidR="00FB6FE8" w:rsidRDefault="00FB6FE8" w:rsidP="00FB6F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AEB"/>
    <w:multiLevelType w:val="multilevel"/>
    <w:tmpl w:val="3CFCF544"/>
    <w:lvl w:ilvl="0">
      <w:start w:val="2"/>
      <w:numFmt w:val="decimal"/>
      <w:lvlText w:val="%1."/>
      <w:lvlJc w:val="left"/>
      <w:pPr>
        <w:tabs>
          <w:tab w:val="num" w:pos="502"/>
        </w:tabs>
        <w:ind w:left="502" w:hanging="360"/>
      </w:pPr>
      <w:rPr>
        <w:rFonts w:hint="default"/>
      </w:rPr>
    </w:lvl>
    <w:lvl w:ilvl="1">
      <w:start w:val="3"/>
      <w:numFmt w:val="decimal"/>
      <w:isLgl/>
      <w:lvlText w:val="%1.%2."/>
      <w:lvlJc w:val="left"/>
      <w:pPr>
        <w:tabs>
          <w:tab w:val="num" w:pos="1522"/>
        </w:tabs>
        <w:ind w:left="1522" w:hanging="1020"/>
      </w:pPr>
      <w:rPr>
        <w:rFonts w:hint="default"/>
      </w:rPr>
    </w:lvl>
    <w:lvl w:ilvl="2">
      <w:start w:val="1"/>
      <w:numFmt w:val="decimal"/>
      <w:isLgl/>
      <w:lvlText w:val="%1.%2.%3."/>
      <w:lvlJc w:val="left"/>
      <w:pPr>
        <w:tabs>
          <w:tab w:val="num" w:pos="1882"/>
        </w:tabs>
        <w:ind w:left="1882" w:hanging="1020"/>
      </w:pPr>
      <w:rPr>
        <w:rFonts w:hint="default"/>
      </w:rPr>
    </w:lvl>
    <w:lvl w:ilvl="3">
      <w:start w:val="1"/>
      <w:numFmt w:val="decimal"/>
      <w:isLgl/>
      <w:lvlText w:val="%1.%2.%3.%4."/>
      <w:lvlJc w:val="left"/>
      <w:pPr>
        <w:tabs>
          <w:tab w:val="num" w:pos="2242"/>
        </w:tabs>
        <w:ind w:left="2242" w:hanging="1020"/>
      </w:pPr>
      <w:rPr>
        <w:rFonts w:hint="default"/>
      </w:rPr>
    </w:lvl>
    <w:lvl w:ilvl="4">
      <w:start w:val="1"/>
      <w:numFmt w:val="decimal"/>
      <w:isLgl/>
      <w:lvlText w:val="%1.%2.%3.%4.%5."/>
      <w:lvlJc w:val="left"/>
      <w:pPr>
        <w:tabs>
          <w:tab w:val="num" w:pos="2662"/>
        </w:tabs>
        <w:ind w:left="2662" w:hanging="1080"/>
      </w:pPr>
      <w:rPr>
        <w:rFonts w:hint="default"/>
      </w:rPr>
    </w:lvl>
    <w:lvl w:ilvl="5">
      <w:start w:val="1"/>
      <w:numFmt w:val="decimal"/>
      <w:isLgl/>
      <w:lvlText w:val="%1.%2.%3.%4.%5.%6."/>
      <w:lvlJc w:val="left"/>
      <w:pPr>
        <w:tabs>
          <w:tab w:val="num" w:pos="3022"/>
        </w:tabs>
        <w:ind w:left="3022" w:hanging="1080"/>
      </w:pPr>
      <w:rPr>
        <w:rFonts w:hint="default"/>
      </w:rPr>
    </w:lvl>
    <w:lvl w:ilvl="6">
      <w:start w:val="1"/>
      <w:numFmt w:val="decimal"/>
      <w:isLgl/>
      <w:lvlText w:val="%1.%2.%3.%4.%5.%6.%7."/>
      <w:lvlJc w:val="left"/>
      <w:pPr>
        <w:tabs>
          <w:tab w:val="num" w:pos="3742"/>
        </w:tabs>
        <w:ind w:left="3742" w:hanging="1440"/>
      </w:pPr>
      <w:rPr>
        <w:rFonts w:hint="default"/>
      </w:rPr>
    </w:lvl>
    <w:lvl w:ilvl="7">
      <w:start w:val="1"/>
      <w:numFmt w:val="decimal"/>
      <w:isLgl/>
      <w:lvlText w:val="%1.%2.%3.%4.%5.%6.%7.%8."/>
      <w:lvlJc w:val="left"/>
      <w:pPr>
        <w:tabs>
          <w:tab w:val="num" w:pos="4102"/>
        </w:tabs>
        <w:ind w:left="4102" w:hanging="1440"/>
      </w:pPr>
      <w:rPr>
        <w:rFonts w:hint="default"/>
      </w:rPr>
    </w:lvl>
    <w:lvl w:ilvl="8">
      <w:start w:val="1"/>
      <w:numFmt w:val="decimal"/>
      <w:isLgl/>
      <w:lvlText w:val="%1.%2.%3.%4.%5.%6.%7.%8.%9."/>
      <w:lvlJc w:val="left"/>
      <w:pPr>
        <w:tabs>
          <w:tab w:val="num" w:pos="4822"/>
        </w:tabs>
        <w:ind w:left="4822" w:hanging="1800"/>
      </w:pPr>
      <w:rPr>
        <w:rFonts w:hint="default"/>
      </w:rPr>
    </w:lvl>
  </w:abstractNum>
  <w:abstractNum w:abstractNumId="1">
    <w:nsid w:val="05AD75E0"/>
    <w:multiLevelType w:val="hybridMultilevel"/>
    <w:tmpl w:val="AD320642"/>
    <w:lvl w:ilvl="0" w:tplc="B6E4EF04">
      <w:start w:val="660"/>
      <w:numFmt w:val="bullet"/>
      <w:pStyle w:val="1"/>
      <w:lvlText w:val=""/>
      <w:lvlJc w:val="left"/>
      <w:pPr>
        <w:tabs>
          <w:tab w:val="num" w:pos="720"/>
        </w:tabs>
        <w:ind w:left="720" w:hanging="360"/>
      </w:pPr>
      <w:rPr>
        <w:rFonts w:ascii="Wingdings" w:eastAsia="Times New Roman" w:hAnsi="Wingdings" w:hint="default"/>
        <w:color w:val="auto"/>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20E36286"/>
    <w:multiLevelType w:val="hybridMultilevel"/>
    <w:tmpl w:val="24729F0A"/>
    <w:lvl w:ilvl="0" w:tplc="0090E77C">
      <w:start w:val="5"/>
      <w:numFmt w:val="decimal"/>
      <w:lvlText w:val="%1."/>
      <w:lvlJc w:val="left"/>
      <w:pPr>
        <w:tabs>
          <w:tab w:val="num" w:pos="502"/>
        </w:tabs>
        <w:ind w:left="502" w:hanging="360"/>
      </w:pPr>
      <w:rPr>
        <w:rFonts w:hint="default"/>
      </w:rPr>
    </w:lvl>
    <w:lvl w:ilvl="1" w:tplc="04080019" w:tentative="1">
      <w:start w:val="1"/>
      <w:numFmt w:val="lowerLetter"/>
      <w:lvlText w:val="%2."/>
      <w:lvlJc w:val="left"/>
      <w:pPr>
        <w:tabs>
          <w:tab w:val="num" w:pos="1222"/>
        </w:tabs>
        <w:ind w:left="1222" w:hanging="360"/>
      </w:pPr>
    </w:lvl>
    <w:lvl w:ilvl="2" w:tplc="0408001B" w:tentative="1">
      <w:start w:val="1"/>
      <w:numFmt w:val="lowerRoman"/>
      <w:lvlText w:val="%3."/>
      <w:lvlJc w:val="right"/>
      <w:pPr>
        <w:tabs>
          <w:tab w:val="num" w:pos="1942"/>
        </w:tabs>
        <w:ind w:left="1942" w:hanging="180"/>
      </w:pPr>
    </w:lvl>
    <w:lvl w:ilvl="3" w:tplc="0408000F" w:tentative="1">
      <w:start w:val="1"/>
      <w:numFmt w:val="decimal"/>
      <w:lvlText w:val="%4."/>
      <w:lvlJc w:val="left"/>
      <w:pPr>
        <w:tabs>
          <w:tab w:val="num" w:pos="2662"/>
        </w:tabs>
        <w:ind w:left="2662" w:hanging="360"/>
      </w:pPr>
    </w:lvl>
    <w:lvl w:ilvl="4" w:tplc="04080019" w:tentative="1">
      <w:start w:val="1"/>
      <w:numFmt w:val="lowerLetter"/>
      <w:lvlText w:val="%5."/>
      <w:lvlJc w:val="left"/>
      <w:pPr>
        <w:tabs>
          <w:tab w:val="num" w:pos="3382"/>
        </w:tabs>
        <w:ind w:left="3382" w:hanging="360"/>
      </w:pPr>
    </w:lvl>
    <w:lvl w:ilvl="5" w:tplc="0408001B" w:tentative="1">
      <w:start w:val="1"/>
      <w:numFmt w:val="lowerRoman"/>
      <w:lvlText w:val="%6."/>
      <w:lvlJc w:val="right"/>
      <w:pPr>
        <w:tabs>
          <w:tab w:val="num" w:pos="4102"/>
        </w:tabs>
        <w:ind w:left="4102" w:hanging="180"/>
      </w:pPr>
    </w:lvl>
    <w:lvl w:ilvl="6" w:tplc="0408000F" w:tentative="1">
      <w:start w:val="1"/>
      <w:numFmt w:val="decimal"/>
      <w:lvlText w:val="%7."/>
      <w:lvlJc w:val="left"/>
      <w:pPr>
        <w:tabs>
          <w:tab w:val="num" w:pos="4822"/>
        </w:tabs>
        <w:ind w:left="4822" w:hanging="360"/>
      </w:pPr>
    </w:lvl>
    <w:lvl w:ilvl="7" w:tplc="04080019" w:tentative="1">
      <w:start w:val="1"/>
      <w:numFmt w:val="lowerLetter"/>
      <w:lvlText w:val="%8."/>
      <w:lvlJc w:val="left"/>
      <w:pPr>
        <w:tabs>
          <w:tab w:val="num" w:pos="5542"/>
        </w:tabs>
        <w:ind w:left="5542" w:hanging="360"/>
      </w:pPr>
    </w:lvl>
    <w:lvl w:ilvl="8" w:tplc="0408001B" w:tentative="1">
      <w:start w:val="1"/>
      <w:numFmt w:val="lowerRoman"/>
      <w:lvlText w:val="%9."/>
      <w:lvlJc w:val="right"/>
      <w:pPr>
        <w:tabs>
          <w:tab w:val="num" w:pos="6262"/>
        </w:tabs>
        <w:ind w:left="6262" w:hanging="180"/>
      </w:pPr>
    </w:lvl>
  </w:abstractNum>
  <w:abstractNum w:abstractNumId="3">
    <w:nsid w:val="30E87144"/>
    <w:multiLevelType w:val="hybridMultilevel"/>
    <w:tmpl w:val="90C69E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AAB4C1E"/>
    <w:multiLevelType w:val="hybridMultilevel"/>
    <w:tmpl w:val="F392A7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53FF1656"/>
    <w:multiLevelType w:val="multilevel"/>
    <w:tmpl w:val="48B0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444508"/>
    <w:multiLevelType w:val="multilevel"/>
    <w:tmpl w:val="959E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B769BE"/>
    <w:multiLevelType w:val="hybridMultilevel"/>
    <w:tmpl w:val="E98082E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7"/>
  </w:num>
  <w:num w:numId="6">
    <w:abstractNumId w:val="4"/>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1"/>
    <o:shapelayout v:ext="edit">
      <o:idmap v:ext="edit" data="2"/>
      <o:rules v:ext="edit">
        <o:r id="V:Rule1" type="callout" idref="#_x0000_s2049"/>
      </o:rules>
    </o:shapelayout>
  </w:hdrShapeDefaults>
  <w:footnotePr>
    <w:footnote w:id="-1"/>
    <w:footnote w:id="0"/>
  </w:footnotePr>
  <w:endnotePr>
    <w:endnote w:id="-1"/>
    <w:endnote w:id="0"/>
  </w:endnotePr>
  <w:compat/>
  <w:rsids>
    <w:rsidRoot w:val="006A0EE6"/>
    <w:rsid w:val="00035616"/>
    <w:rsid w:val="001909E1"/>
    <w:rsid w:val="00271889"/>
    <w:rsid w:val="00275798"/>
    <w:rsid w:val="002962D5"/>
    <w:rsid w:val="003732C4"/>
    <w:rsid w:val="0052282A"/>
    <w:rsid w:val="00537C5C"/>
    <w:rsid w:val="00673127"/>
    <w:rsid w:val="006A0EE6"/>
    <w:rsid w:val="00861C7C"/>
    <w:rsid w:val="00977968"/>
    <w:rsid w:val="009814D4"/>
    <w:rsid w:val="009E6CE1"/>
    <w:rsid w:val="00AF6E52"/>
    <w:rsid w:val="00B51ED0"/>
    <w:rsid w:val="00CD3FE6"/>
    <w:rsid w:val="00CD5385"/>
    <w:rsid w:val="00D57F19"/>
    <w:rsid w:val="00EF7B8D"/>
    <w:rsid w:val="00F676DB"/>
    <w:rsid w:val="00FB6F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FE6"/>
  </w:style>
  <w:style w:type="paragraph" w:styleId="10">
    <w:name w:val="heading 1"/>
    <w:basedOn w:val="a"/>
    <w:link w:val="1Char"/>
    <w:uiPriority w:val="9"/>
    <w:qFormat/>
    <w:rsid w:val="006A0E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9814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6A0EE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Char"/>
    <w:uiPriority w:val="9"/>
    <w:qFormat/>
    <w:rsid w:val="006A0EE6"/>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6A0EE6"/>
    <w:rPr>
      <w:rFonts w:ascii="Times New Roman" w:eastAsia="Times New Roman" w:hAnsi="Times New Roman" w:cs="Times New Roman"/>
      <w:b/>
      <w:bCs/>
      <w:kern w:val="36"/>
      <w:sz w:val="48"/>
      <w:szCs w:val="48"/>
      <w:lang w:eastAsia="el-GR"/>
    </w:rPr>
  </w:style>
  <w:style w:type="character" w:customStyle="1" w:styleId="4Char">
    <w:name w:val="Επικεφαλίδα 4 Char"/>
    <w:basedOn w:val="a0"/>
    <w:link w:val="4"/>
    <w:uiPriority w:val="9"/>
    <w:rsid w:val="006A0EE6"/>
    <w:rPr>
      <w:rFonts w:ascii="Times New Roman" w:eastAsia="Times New Roman" w:hAnsi="Times New Roman" w:cs="Times New Roman"/>
      <w:b/>
      <w:bCs/>
      <w:sz w:val="24"/>
      <w:szCs w:val="24"/>
      <w:lang w:eastAsia="el-GR"/>
    </w:rPr>
  </w:style>
  <w:style w:type="character" w:styleId="-">
    <w:name w:val="Hyperlink"/>
    <w:basedOn w:val="a0"/>
    <w:uiPriority w:val="99"/>
    <w:semiHidden/>
    <w:unhideWhenUsed/>
    <w:rsid w:val="006A0EE6"/>
    <w:rPr>
      <w:color w:val="0000FF"/>
      <w:u w:val="single"/>
    </w:rPr>
  </w:style>
  <w:style w:type="paragraph" w:customStyle="1" w:styleId="font9">
    <w:name w:val="font_9"/>
    <w:basedOn w:val="a"/>
    <w:rsid w:val="006A0EE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A0EE6"/>
    <w:rPr>
      <w:b/>
      <w:bCs/>
    </w:rPr>
  </w:style>
  <w:style w:type="paragraph" w:customStyle="1" w:styleId="font4">
    <w:name w:val="font_4"/>
    <w:basedOn w:val="a"/>
    <w:rsid w:val="006A0EE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font8">
    <w:name w:val="font_8"/>
    <w:basedOn w:val="a"/>
    <w:rsid w:val="006A0EE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inherit-font-size">
    <w:name w:val="inherit-font-size"/>
    <w:basedOn w:val="a0"/>
    <w:rsid w:val="006A0EE6"/>
  </w:style>
  <w:style w:type="paragraph" w:styleId="Web">
    <w:name w:val="Normal (Web)"/>
    <w:basedOn w:val="a"/>
    <w:uiPriority w:val="99"/>
    <w:semiHidden/>
    <w:unhideWhenUsed/>
    <w:rsid w:val="006A0EE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TML">
    <w:name w:val="HTML Definition"/>
    <w:basedOn w:val="a0"/>
    <w:uiPriority w:val="99"/>
    <w:semiHidden/>
    <w:unhideWhenUsed/>
    <w:rsid w:val="006A0EE6"/>
    <w:rPr>
      <w:i/>
      <w:iCs/>
    </w:rPr>
  </w:style>
  <w:style w:type="paragraph" w:styleId="a4">
    <w:name w:val="Balloon Text"/>
    <w:basedOn w:val="a"/>
    <w:link w:val="Char"/>
    <w:uiPriority w:val="99"/>
    <w:semiHidden/>
    <w:unhideWhenUsed/>
    <w:rsid w:val="006A0EE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A0EE6"/>
    <w:rPr>
      <w:rFonts w:ascii="Tahoma" w:hAnsi="Tahoma" w:cs="Tahoma"/>
      <w:sz w:val="16"/>
      <w:szCs w:val="16"/>
    </w:rPr>
  </w:style>
  <w:style w:type="character" w:customStyle="1" w:styleId="3Char">
    <w:name w:val="Επικεφαλίδα 3 Char"/>
    <w:basedOn w:val="a0"/>
    <w:link w:val="3"/>
    <w:uiPriority w:val="9"/>
    <w:semiHidden/>
    <w:rsid w:val="006A0EE6"/>
    <w:rPr>
      <w:rFonts w:asciiTheme="majorHAnsi" w:eastAsiaTheme="majorEastAsia" w:hAnsiTheme="majorHAnsi" w:cstheme="majorBidi"/>
      <w:b/>
      <w:bCs/>
      <w:color w:val="4F81BD" w:themeColor="accent1"/>
    </w:rPr>
  </w:style>
  <w:style w:type="character" w:customStyle="1" w:styleId="itemtitlepart0">
    <w:name w:val="item_title_part0"/>
    <w:basedOn w:val="a0"/>
    <w:rsid w:val="006A0EE6"/>
  </w:style>
  <w:style w:type="character" w:customStyle="1" w:styleId="itemtitlepart1">
    <w:name w:val="item_title_part1"/>
    <w:basedOn w:val="a0"/>
    <w:rsid w:val="006A0EE6"/>
  </w:style>
  <w:style w:type="character" w:customStyle="1" w:styleId="itemtitlepart2">
    <w:name w:val="item_title_part2"/>
    <w:basedOn w:val="a0"/>
    <w:rsid w:val="006A0EE6"/>
  </w:style>
  <w:style w:type="character" w:customStyle="1" w:styleId="itemtitlepart3">
    <w:name w:val="item_title_part3"/>
    <w:basedOn w:val="a0"/>
    <w:rsid w:val="006A0EE6"/>
  </w:style>
  <w:style w:type="character" w:customStyle="1" w:styleId="itemtitlepart4">
    <w:name w:val="item_title_part4"/>
    <w:basedOn w:val="a0"/>
    <w:rsid w:val="006A0EE6"/>
  </w:style>
  <w:style w:type="character" w:customStyle="1" w:styleId="itemtitlepart5">
    <w:name w:val="item_title_part5"/>
    <w:basedOn w:val="a0"/>
    <w:rsid w:val="006A0EE6"/>
  </w:style>
  <w:style w:type="character" w:customStyle="1" w:styleId="itemtitlepart6">
    <w:name w:val="item_title_part6"/>
    <w:basedOn w:val="a0"/>
    <w:rsid w:val="006A0EE6"/>
  </w:style>
  <w:style w:type="character" w:customStyle="1" w:styleId="itemtitlepart7">
    <w:name w:val="item_title_part7"/>
    <w:basedOn w:val="a0"/>
    <w:rsid w:val="006A0EE6"/>
  </w:style>
  <w:style w:type="character" w:customStyle="1" w:styleId="itemtitlepart8">
    <w:name w:val="item_title_part8"/>
    <w:basedOn w:val="a0"/>
    <w:rsid w:val="006A0EE6"/>
  </w:style>
  <w:style w:type="character" w:customStyle="1" w:styleId="itemtitlepart9">
    <w:name w:val="item_title_part9"/>
    <w:basedOn w:val="a0"/>
    <w:rsid w:val="006A0EE6"/>
  </w:style>
  <w:style w:type="character" w:styleId="a5">
    <w:name w:val="Emphasis"/>
    <w:basedOn w:val="a0"/>
    <w:uiPriority w:val="20"/>
    <w:qFormat/>
    <w:rsid w:val="00035616"/>
    <w:rPr>
      <w:i/>
      <w:iCs/>
    </w:rPr>
  </w:style>
  <w:style w:type="paragraph" w:customStyle="1" w:styleId="11">
    <w:name w:val="Χωρίς διάστιχο1"/>
    <w:link w:val="NoSpacingChar"/>
    <w:rsid w:val="009814D4"/>
    <w:pPr>
      <w:spacing w:after="0"/>
    </w:pPr>
    <w:rPr>
      <w:rFonts w:ascii="Times New Roman" w:eastAsia="Times New Roman" w:hAnsi="Times New Roman" w:cs="Times New Roman"/>
      <w:sz w:val="24"/>
      <w:szCs w:val="24"/>
    </w:rPr>
  </w:style>
  <w:style w:type="character" w:customStyle="1" w:styleId="NoSpacingChar">
    <w:name w:val="No Spacing Char"/>
    <w:basedOn w:val="a0"/>
    <w:link w:val="11"/>
    <w:locked/>
    <w:rsid w:val="009814D4"/>
    <w:rPr>
      <w:rFonts w:ascii="Times New Roman" w:eastAsia="Times New Roman" w:hAnsi="Times New Roman" w:cs="Times New Roman"/>
      <w:sz w:val="24"/>
      <w:szCs w:val="24"/>
    </w:rPr>
  </w:style>
  <w:style w:type="character" w:customStyle="1" w:styleId="2Char">
    <w:name w:val="Επικεφαλίδα 2 Char"/>
    <w:basedOn w:val="a0"/>
    <w:link w:val="2"/>
    <w:uiPriority w:val="9"/>
    <w:semiHidden/>
    <w:rsid w:val="009814D4"/>
    <w:rPr>
      <w:rFonts w:asciiTheme="majorHAnsi" w:eastAsiaTheme="majorEastAsia" w:hAnsiTheme="majorHAnsi" w:cstheme="majorBidi"/>
      <w:b/>
      <w:bCs/>
      <w:color w:val="4F81BD" w:themeColor="accent1"/>
      <w:sz w:val="26"/>
      <w:szCs w:val="26"/>
    </w:rPr>
  </w:style>
  <w:style w:type="paragraph" w:customStyle="1" w:styleId="1">
    <w:name w:val="Παράγραφος λίστας1"/>
    <w:basedOn w:val="a"/>
    <w:rsid w:val="009814D4"/>
    <w:pPr>
      <w:numPr>
        <w:numId w:val="3"/>
      </w:numPr>
      <w:tabs>
        <w:tab w:val="left" w:pos="142"/>
      </w:tabs>
      <w:spacing w:after="0" w:line="360" w:lineRule="auto"/>
      <w:ind w:right="141"/>
      <w:jc w:val="both"/>
    </w:pPr>
    <w:rPr>
      <w:rFonts w:ascii="Times New Roman" w:eastAsia="Times New Roman" w:hAnsi="Times New Roman" w:cs="Times New Roman"/>
      <w:sz w:val="24"/>
      <w:szCs w:val="24"/>
    </w:rPr>
  </w:style>
  <w:style w:type="paragraph" w:styleId="a6">
    <w:name w:val="header"/>
    <w:basedOn w:val="a"/>
    <w:link w:val="Char0"/>
    <w:uiPriority w:val="99"/>
    <w:semiHidden/>
    <w:unhideWhenUsed/>
    <w:rsid w:val="00FB6FE8"/>
    <w:pPr>
      <w:tabs>
        <w:tab w:val="center" w:pos="4153"/>
        <w:tab w:val="right" w:pos="8306"/>
      </w:tabs>
      <w:spacing w:after="0" w:line="240" w:lineRule="auto"/>
    </w:pPr>
  </w:style>
  <w:style w:type="character" w:customStyle="1" w:styleId="Char0">
    <w:name w:val="Κεφαλίδα Char"/>
    <w:basedOn w:val="a0"/>
    <w:link w:val="a6"/>
    <w:uiPriority w:val="99"/>
    <w:semiHidden/>
    <w:rsid w:val="00FB6FE8"/>
  </w:style>
  <w:style w:type="paragraph" w:styleId="a7">
    <w:name w:val="footer"/>
    <w:basedOn w:val="a"/>
    <w:link w:val="Char1"/>
    <w:uiPriority w:val="99"/>
    <w:unhideWhenUsed/>
    <w:rsid w:val="00FB6FE8"/>
    <w:pPr>
      <w:tabs>
        <w:tab w:val="center" w:pos="4153"/>
        <w:tab w:val="right" w:pos="8306"/>
      </w:tabs>
      <w:spacing w:after="0" w:line="240" w:lineRule="auto"/>
    </w:pPr>
  </w:style>
  <w:style w:type="character" w:customStyle="1" w:styleId="Char1">
    <w:name w:val="Υποσέλιδο Char"/>
    <w:basedOn w:val="a0"/>
    <w:link w:val="a7"/>
    <w:uiPriority w:val="99"/>
    <w:rsid w:val="00FB6FE8"/>
  </w:style>
  <w:style w:type="paragraph" w:styleId="a8">
    <w:name w:val="List Paragraph"/>
    <w:basedOn w:val="a"/>
    <w:uiPriority w:val="34"/>
    <w:qFormat/>
    <w:rsid w:val="00673127"/>
    <w:pPr>
      <w:ind w:left="720"/>
      <w:contextualSpacing/>
    </w:pPr>
  </w:style>
  <w:style w:type="character" w:styleId="HTML0">
    <w:name w:val="HTML Cite"/>
    <w:basedOn w:val="a0"/>
    <w:uiPriority w:val="99"/>
    <w:semiHidden/>
    <w:unhideWhenUsed/>
    <w:rsid w:val="001909E1"/>
    <w:rPr>
      <w:i/>
      <w:iCs/>
    </w:rPr>
  </w:style>
</w:styles>
</file>

<file path=word/webSettings.xml><?xml version="1.0" encoding="utf-8"?>
<w:webSettings xmlns:r="http://schemas.openxmlformats.org/officeDocument/2006/relationships" xmlns:w="http://schemas.openxmlformats.org/wordprocessingml/2006/main">
  <w:divs>
    <w:div w:id="701134178">
      <w:bodyDiv w:val="1"/>
      <w:marLeft w:val="0"/>
      <w:marRight w:val="0"/>
      <w:marTop w:val="0"/>
      <w:marBottom w:val="0"/>
      <w:divBdr>
        <w:top w:val="none" w:sz="0" w:space="0" w:color="auto"/>
        <w:left w:val="none" w:sz="0" w:space="0" w:color="auto"/>
        <w:bottom w:val="none" w:sz="0" w:space="0" w:color="auto"/>
        <w:right w:val="none" w:sz="0" w:space="0" w:color="auto"/>
      </w:divBdr>
      <w:divsChild>
        <w:div w:id="1193958267">
          <w:marLeft w:val="0"/>
          <w:marRight w:val="0"/>
          <w:marTop w:val="0"/>
          <w:marBottom w:val="0"/>
          <w:divBdr>
            <w:top w:val="none" w:sz="0" w:space="0" w:color="auto"/>
            <w:left w:val="none" w:sz="0" w:space="0" w:color="auto"/>
            <w:bottom w:val="none" w:sz="0" w:space="0" w:color="auto"/>
            <w:right w:val="none" w:sz="0" w:space="0" w:color="auto"/>
          </w:divBdr>
        </w:div>
      </w:divsChild>
    </w:div>
    <w:div w:id="1355813397">
      <w:bodyDiv w:val="1"/>
      <w:marLeft w:val="0"/>
      <w:marRight w:val="0"/>
      <w:marTop w:val="0"/>
      <w:marBottom w:val="0"/>
      <w:divBdr>
        <w:top w:val="none" w:sz="0" w:space="0" w:color="auto"/>
        <w:left w:val="none" w:sz="0" w:space="0" w:color="auto"/>
        <w:bottom w:val="none" w:sz="0" w:space="0" w:color="auto"/>
        <w:right w:val="none" w:sz="0" w:space="0" w:color="auto"/>
      </w:divBdr>
      <w:divsChild>
        <w:div w:id="1400515408">
          <w:marLeft w:val="0"/>
          <w:marRight w:val="0"/>
          <w:marTop w:val="0"/>
          <w:marBottom w:val="0"/>
          <w:divBdr>
            <w:top w:val="none" w:sz="0" w:space="0" w:color="EEEEEE"/>
            <w:left w:val="none" w:sz="0" w:space="0" w:color="EEEEEE"/>
            <w:bottom w:val="none" w:sz="0" w:space="0" w:color="EEEEEE"/>
            <w:right w:val="none" w:sz="0" w:space="0" w:color="EEEEEE"/>
          </w:divBdr>
          <w:divsChild>
            <w:div w:id="1049112858">
              <w:marLeft w:val="0"/>
              <w:marRight w:val="0"/>
              <w:marTop w:val="0"/>
              <w:marBottom w:val="0"/>
              <w:divBdr>
                <w:top w:val="none" w:sz="0" w:space="0" w:color="auto"/>
                <w:left w:val="none" w:sz="0" w:space="0" w:color="auto"/>
                <w:bottom w:val="none" w:sz="0" w:space="0" w:color="auto"/>
                <w:right w:val="none" w:sz="0" w:space="0" w:color="auto"/>
              </w:divBdr>
              <w:divsChild>
                <w:div w:id="548996940">
                  <w:marLeft w:val="0"/>
                  <w:marRight w:val="0"/>
                  <w:marTop w:val="0"/>
                  <w:marBottom w:val="0"/>
                  <w:divBdr>
                    <w:top w:val="none" w:sz="0" w:space="0" w:color="auto"/>
                    <w:left w:val="none" w:sz="0" w:space="0" w:color="auto"/>
                    <w:bottom w:val="none" w:sz="0" w:space="0" w:color="auto"/>
                    <w:right w:val="none" w:sz="0" w:space="0" w:color="auto"/>
                  </w:divBdr>
                  <w:divsChild>
                    <w:div w:id="1967008420">
                      <w:marLeft w:val="0"/>
                      <w:marRight w:val="0"/>
                      <w:marTop w:val="0"/>
                      <w:marBottom w:val="0"/>
                      <w:divBdr>
                        <w:top w:val="none" w:sz="0" w:space="0" w:color="auto"/>
                        <w:left w:val="none" w:sz="0" w:space="0" w:color="auto"/>
                        <w:bottom w:val="none" w:sz="0" w:space="0" w:color="auto"/>
                        <w:right w:val="none" w:sz="0" w:space="0" w:color="auto"/>
                      </w:divBdr>
                      <w:divsChild>
                        <w:div w:id="1400059514">
                          <w:marLeft w:val="0"/>
                          <w:marRight w:val="0"/>
                          <w:marTop w:val="0"/>
                          <w:marBottom w:val="0"/>
                          <w:divBdr>
                            <w:top w:val="none" w:sz="0" w:space="0" w:color="auto"/>
                            <w:left w:val="none" w:sz="0" w:space="0" w:color="auto"/>
                            <w:bottom w:val="none" w:sz="0" w:space="0" w:color="auto"/>
                            <w:right w:val="none" w:sz="0" w:space="0" w:color="auto"/>
                          </w:divBdr>
                        </w:div>
                      </w:divsChild>
                    </w:div>
                    <w:div w:id="347492131">
                      <w:marLeft w:val="0"/>
                      <w:marRight w:val="0"/>
                      <w:marTop w:val="0"/>
                      <w:marBottom w:val="0"/>
                      <w:divBdr>
                        <w:top w:val="none" w:sz="0" w:space="0" w:color="auto"/>
                        <w:left w:val="none" w:sz="0" w:space="0" w:color="auto"/>
                        <w:bottom w:val="none" w:sz="0" w:space="0" w:color="auto"/>
                        <w:right w:val="none" w:sz="0" w:space="0" w:color="auto"/>
                      </w:divBdr>
                      <w:divsChild>
                        <w:div w:id="10591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76">
                  <w:marLeft w:val="0"/>
                  <w:marRight w:val="0"/>
                  <w:marTop w:val="0"/>
                  <w:marBottom w:val="0"/>
                  <w:divBdr>
                    <w:top w:val="none" w:sz="0" w:space="0" w:color="auto"/>
                    <w:left w:val="none" w:sz="0" w:space="0" w:color="auto"/>
                    <w:bottom w:val="none" w:sz="0" w:space="0" w:color="auto"/>
                    <w:right w:val="none" w:sz="0" w:space="0" w:color="auto"/>
                  </w:divBdr>
                  <w:divsChild>
                    <w:div w:id="1135558998">
                      <w:marLeft w:val="0"/>
                      <w:marRight w:val="0"/>
                      <w:marTop w:val="0"/>
                      <w:marBottom w:val="0"/>
                      <w:divBdr>
                        <w:top w:val="none" w:sz="0" w:space="0" w:color="auto"/>
                        <w:left w:val="none" w:sz="0" w:space="0" w:color="auto"/>
                        <w:bottom w:val="none" w:sz="0" w:space="0" w:color="auto"/>
                        <w:right w:val="none" w:sz="0" w:space="0" w:color="auto"/>
                      </w:divBdr>
                      <w:divsChild>
                        <w:div w:id="208182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467157">
          <w:marLeft w:val="0"/>
          <w:marRight w:val="0"/>
          <w:marTop w:val="0"/>
          <w:marBottom w:val="0"/>
          <w:divBdr>
            <w:top w:val="none" w:sz="0" w:space="0" w:color="auto"/>
            <w:left w:val="none" w:sz="0" w:space="0" w:color="auto"/>
            <w:bottom w:val="none" w:sz="0" w:space="0" w:color="auto"/>
            <w:right w:val="none" w:sz="0" w:space="0" w:color="auto"/>
          </w:divBdr>
          <w:divsChild>
            <w:div w:id="1108818386">
              <w:marLeft w:val="0"/>
              <w:marRight w:val="0"/>
              <w:marTop w:val="0"/>
              <w:marBottom w:val="0"/>
              <w:divBdr>
                <w:top w:val="none" w:sz="0" w:space="0" w:color="auto"/>
                <w:left w:val="none" w:sz="0" w:space="0" w:color="auto"/>
                <w:bottom w:val="none" w:sz="0" w:space="0" w:color="auto"/>
                <w:right w:val="none" w:sz="0" w:space="0" w:color="auto"/>
              </w:divBdr>
              <w:divsChild>
                <w:div w:id="1816019754">
                  <w:marLeft w:val="0"/>
                  <w:marRight w:val="0"/>
                  <w:marTop w:val="0"/>
                  <w:marBottom w:val="0"/>
                  <w:divBdr>
                    <w:top w:val="none" w:sz="0" w:space="0" w:color="auto"/>
                    <w:left w:val="none" w:sz="0" w:space="0" w:color="auto"/>
                    <w:bottom w:val="none" w:sz="0" w:space="0" w:color="auto"/>
                    <w:right w:val="none" w:sz="0" w:space="0" w:color="auto"/>
                  </w:divBdr>
                  <w:divsChild>
                    <w:div w:id="1071080951">
                      <w:marLeft w:val="0"/>
                      <w:marRight w:val="0"/>
                      <w:marTop w:val="0"/>
                      <w:marBottom w:val="0"/>
                      <w:divBdr>
                        <w:top w:val="none" w:sz="0" w:space="0" w:color="auto"/>
                        <w:left w:val="none" w:sz="0" w:space="0" w:color="auto"/>
                        <w:bottom w:val="none" w:sz="0" w:space="0" w:color="auto"/>
                        <w:right w:val="none" w:sz="0" w:space="0" w:color="auto"/>
                      </w:divBdr>
                      <w:divsChild>
                        <w:div w:id="646126542">
                          <w:marLeft w:val="0"/>
                          <w:marRight w:val="0"/>
                          <w:marTop w:val="0"/>
                          <w:marBottom w:val="0"/>
                          <w:divBdr>
                            <w:top w:val="none" w:sz="0" w:space="0" w:color="auto"/>
                            <w:left w:val="none" w:sz="0" w:space="0" w:color="auto"/>
                            <w:bottom w:val="none" w:sz="0" w:space="0" w:color="auto"/>
                            <w:right w:val="none" w:sz="0" w:space="0" w:color="auto"/>
                          </w:divBdr>
                          <w:divsChild>
                            <w:div w:id="999894594">
                              <w:marLeft w:val="0"/>
                              <w:marRight w:val="0"/>
                              <w:marTop w:val="0"/>
                              <w:marBottom w:val="0"/>
                              <w:divBdr>
                                <w:top w:val="none" w:sz="0" w:space="0" w:color="auto"/>
                                <w:left w:val="none" w:sz="0" w:space="0" w:color="auto"/>
                                <w:bottom w:val="none" w:sz="0" w:space="0" w:color="auto"/>
                                <w:right w:val="none" w:sz="0" w:space="0" w:color="auto"/>
                              </w:divBdr>
                              <w:divsChild>
                                <w:div w:id="1451557903">
                                  <w:marLeft w:val="0"/>
                                  <w:marRight w:val="0"/>
                                  <w:marTop w:val="0"/>
                                  <w:marBottom w:val="0"/>
                                  <w:divBdr>
                                    <w:top w:val="none" w:sz="0" w:space="0" w:color="auto"/>
                                    <w:left w:val="none" w:sz="0" w:space="0" w:color="auto"/>
                                    <w:bottom w:val="none" w:sz="0" w:space="0" w:color="auto"/>
                                    <w:right w:val="none" w:sz="0" w:space="0" w:color="auto"/>
                                  </w:divBdr>
                                  <w:divsChild>
                                    <w:div w:id="662901386">
                                      <w:marLeft w:val="0"/>
                                      <w:marRight w:val="0"/>
                                      <w:marTop w:val="0"/>
                                      <w:marBottom w:val="0"/>
                                      <w:divBdr>
                                        <w:top w:val="none" w:sz="0" w:space="0" w:color="auto"/>
                                        <w:left w:val="none" w:sz="0" w:space="0" w:color="auto"/>
                                        <w:bottom w:val="none" w:sz="0" w:space="0" w:color="auto"/>
                                        <w:right w:val="none" w:sz="0" w:space="0" w:color="auto"/>
                                      </w:divBdr>
                                      <w:divsChild>
                                        <w:div w:id="1047532146">
                                          <w:marLeft w:val="0"/>
                                          <w:marRight w:val="0"/>
                                          <w:marTop w:val="0"/>
                                          <w:marBottom w:val="0"/>
                                          <w:divBdr>
                                            <w:top w:val="none" w:sz="0" w:space="0" w:color="auto"/>
                                            <w:left w:val="none" w:sz="0" w:space="0" w:color="auto"/>
                                            <w:bottom w:val="none" w:sz="0" w:space="0" w:color="auto"/>
                                            <w:right w:val="none" w:sz="0" w:space="0" w:color="auto"/>
                                          </w:divBdr>
                                          <w:divsChild>
                                            <w:div w:id="107164921">
                                              <w:marLeft w:val="0"/>
                                              <w:marRight w:val="0"/>
                                              <w:marTop w:val="0"/>
                                              <w:marBottom w:val="0"/>
                                              <w:divBdr>
                                                <w:top w:val="none" w:sz="0" w:space="0" w:color="auto"/>
                                                <w:left w:val="none" w:sz="0" w:space="0" w:color="auto"/>
                                                <w:bottom w:val="none" w:sz="0" w:space="0" w:color="auto"/>
                                                <w:right w:val="none" w:sz="0" w:space="0" w:color="auto"/>
                                              </w:divBdr>
                                              <w:divsChild>
                                                <w:div w:id="1297641290">
                                                  <w:marLeft w:val="0"/>
                                                  <w:marRight w:val="0"/>
                                                  <w:marTop w:val="0"/>
                                                  <w:marBottom w:val="0"/>
                                                  <w:divBdr>
                                                    <w:top w:val="none" w:sz="0" w:space="0" w:color="auto"/>
                                                    <w:left w:val="none" w:sz="0" w:space="0" w:color="auto"/>
                                                    <w:bottom w:val="none" w:sz="0" w:space="0" w:color="auto"/>
                                                    <w:right w:val="none" w:sz="0" w:space="0" w:color="auto"/>
                                                  </w:divBdr>
                                                  <w:divsChild>
                                                    <w:div w:id="526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2513478">
      <w:bodyDiv w:val="1"/>
      <w:marLeft w:val="0"/>
      <w:marRight w:val="0"/>
      <w:marTop w:val="0"/>
      <w:marBottom w:val="0"/>
      <w:divBdr>
        <w:top w:val="none" w:sz="0" w:space="0" w:color="auto"/>
        <w:left w:val="none" w:sz="0" w:space="0" w:color="auto"/>
        <w:bottom w:val="none" w:sz="0" w:space="0" w:color="auto"/>
        <w:right w:val="none" w:sz="0" w:space="0" w:color="auto"/>
      </w:divBdr>
      <w:divsChild>
        <w:div w:id="539057067">
          <w:marLeft w:val="0"/>
          <w:marRight w:val="0"/>
          <w:marTop w:val="0"/>
          <w:marBottom w:val="0"/>
          <w:divBdr>
            <w:top w:val="none" w:sz="0" w:space="0" w:color="auto"/>
            <w:left w:val="none" w:sz="0" w:space="0" w:color="auto"/>
            <w:bottom w:val="none" w:sz="0" w:space="0" w:color="auto"/>
            <w:right w:val="none" w:sz="0" w:space="0" w:color="auto"/>
          </w:divBdr>
        </w:div>
      </w:divsChild>
    </w:div>
    <w:div w:id="147367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sinessmentor.gr/category/management/"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businessmentor.gr/category/%ce%b5%ce%bc%cf%80%ce%bf%cf%81%ce%b9%ce%ba%ce%ae-%ce%b1%ce%bd%ce%ac%cf%80%cf%84%cf%85%ce%be%ce%b7/" TargetMode="External"/><Relationship Id="rId4" Type="http://schemas.openxmlformats.org/officeDocument/2006/relationships/settings" Target="settings.xml"/><Relationship Id="rId9" Type="http://schemas.openxmlformats.org/officeDocument/2006/relationships/hyperlink" Target="https://www.businessmentor.gr/category/training/" TargetMode="External"/><Relationship Id="rId14"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12C2F-8739-42DF-BE8B-3617FBD9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19</Pages>
  <Words>3897</Words>
  <Characters>21044</Characters>
  <Application>Microsoft Office Word</Application>
  <DocSecurity>0</DocSecurity>
  <Lines>175</Lines>
  <Paragraphs>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gpros1</dc:creator>
  <cp:lastModifiedBy>gpros1</cp:lastModifiedBy>
  <cp:revision>6</cp:revision>
  <dcterms:created xsi:type="dcterms:W3CDTF">2017-11-06T06:38:00Z</dcterms:created>
  <dcterms:modified xsi:type="dcterms:W3CDTF">2017-11-09T10:45:00Z</dcterms:modified>
</cp:coreProperties>
</file>