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EE6" w:rsidRDefault="006A0EE6" w:rsidP="00271889">
      <w:pPr>
        <w:spacing w:before="100" w:beforeAutospacing="1" w:after="100" w:afterAutospacing="1" w:line="240" w:lineRule="auto"/>
        <w:jc w:val="both"/>
        <w:outlineLvl w:val="0"/>
        <w:rPr>
          <w:rFonts w:ascii="Times New Roman" w:eastAsia="Times New Roman" w:hAnsi="Times New Roman" w:cs="Times New Roman"/>
          <w:b/>
          <w:bCs/>
          <w:kern w:val="36"/>
          <w:sz w:val="28"/>
          <w:szCs w:val="28"/>
          <w:lang w:eastAsia="el-GR"/>
        </w:rPr>
      </w:pPr>
      <w:r w:rsidRPr="00271889">
        <w:rPr>
          <w:rFonts w:ascii="Times New Roman" w:eastAsia="Times New Roman" w:hAnsi="Times New Roman" w:cs="Times New Roman"/>
          <w:b/>
          <w:bCs/>
          <w:kern w:val="36"/>
          <w:sz w:val="28"/>
          <w:szCs w:val="28"/>
          <w:lang w:eastAsia="el-GR"/>
        </w:rPr>
        <w:t xml:space="preserve">Ανάλυση ανταγωνιστικότητας: To μοντέλο των 5 δυνάμεων του </w:t>
      </w:r>
      <w:proofErr w:type="spellStart"/>
      <w:r w:rsidRPr="00271889">
        <w:rPr>
          <w:rFonts w:ascii="Times New Roman" w:eastAsia="Times New Roman" w:hAnsi="Times New Roman" w:cs="Times New Roman"/>
          <w:b/>
          <w:bCs/>
          <w:kern w:val="36"/>
          <w:sz w:val="28"/>
          <w:szCs w:val="28"/>
          <w:lang w:eastAsia="el-GR"/>
        </w:rPr>
        <w:t>Πόρτερ</w:t>
      </w:r>
      <w:proofErr w:type="spellEnd"/>
      <w:r w:rsidRPr="00271889">
        <w:rPr>
          <w:rFonts w:ascii="Times New Roman" w:eastAsia="Times New Roman" w:hAnsi="Times New Roman" w:cs="Times New Roman"/>
          <w:b/>
          <w:bCs/>
          <w:kern w:val="36"/>
          <w:sz w:val="28"/>
          <w:szCs w:val="28"/>
          <w:lang w:eastAsia="el-GR"/>
        </w:rPr>
        <w:t xml:space="preserve"> και η εφαρμογή του στις επιχειρήσεις</w:t>
      </w:r>
      <w:r w:rsidR="00271889">
        <w:rPr>
          <w:rFonts w:ascii="Times New Roman" w:eastAsia="Times New Roman" w:hAnsi="Times New Roman" w:cs="Times New Roman"/>
          <w:b/>
          <w:bCs/>
          <w:kern w:val="36"/>
          <w:sz w:val="28"/>
          <w:szCs w:val="28"/>
          <w:lang w:eastAsia="el-GR"/>
        </w:rPr>
        <w:t>.</w:t>
      </w:r>
    </w:p>
    <w:p w:rsidR="00FB6FE8" w:rsidRPr="00FB6FE8" w:rsidRDefault="00FB6FE8" w:rsidP="00FB6FE8">
      <w:pPr>
        <w:spacing w:before="100" w:beforeAutospacing="1" w:after="100" w:afterAutospacing="1" w:line="240" w:lineRule="auto"/>
        <w:jc w:val="both"/>
        <w:rPr>
          <w:rFonts w:ascii="Times New Roman" w:eastAsia="Times New Roman" w:hAnsi="Times New Roman" w:cs="Times New Roman"/>
          <w:i/>
          <w:sz w:val="24"/>
          <w:szCs w:val="24"/>
          <w:lang w:val="en-US" w:eastAsia="el-GR"/>
        </w:rPr>
      </w:pPr>
      <w:proofErr w:type="gramStart"/>
      <w:r w:rsidRPr="00FB6FE8">
        <w:rPr>
          <w:rFonts w:ascii="Times New Roman" w:eastAsia="Times New Roman" w:hAnsi="Times New Roman" w:cs="Times New Roman"/>
          <w:i/>
          <w:sz w:val="24"/>
          <w:szCs w:val="24"/>
          <w:lang w:val="en-US" w:eastAsia="el-GR"/>
        </w:rPr>
        <w:t xml:space="preserve">(27 April 2016 </w:t>
      </w:r>
      <w:hyperlink r:id="rId8" w:history="1">
        <w:r w:rsidRPr="00FB6FE8">
          <w:rPr>
            <w:rFonts w:ascii="Times New Roman" w:eastAsia="Times New Roman" w:hAnsi="Times New Roman" w:cs="Times New Roman"/>
            <w:i/>
            <w:sz w:val="24"/>
            <w:szCs w:val="24"/>
            <w:lang w:val="en-US" w:eastAsia="el-GR"/>
          </w:rPr>
          <w:t>Management</w:t>
        </w:r>
      </w:hyperlink>
      <w:r w:rsidRPr="00FB6FE8">
        <w:rPr>
          <w:rFonts w:ascii="Times New Roman" w:eastAsia="Times New Roman" w:hAnsi="Times New Roman" w:cs="Times New Roman"/>
          <w:i/>
          <w:sz w:val="24"/>
          <w:szCs w:val="24"/>
          <w:lang w:val="en-US" w:eastAsia="el-GR"/>
        </w:rPr>
        <w:t xml:space="preserve">, </w:t>
      </w:r>
      <w:hyperlink r:id="rId9" w:history="1">
        <w:r w:rsidRPr="00FB6FE8">
          <w:rPr>
            <w:rFonts w:ascii="Times New Roman" w:eastAsia="Times New Roman" w:hAnsi="Times New Roman" w:cs="Times New Roman"/>
            <w:i/>
            <w:sz w:val="24"/>
            <w:szCs w:val="24"/>
            <w:lang w:val="en-US" w:eastAsia="el-GR"/>
          </w:rPr>
          <w:t>Mentoring-Training</w:t>
        </w:r>
      </w:hyperlink>
      <w:r w:rsidRPr="00FB6FE8">
        <w:rPr>
          <w:rFonts w:ascii="Times New Roman" w:eastAsia="Times New Roman" w:hAnsi="Times New Roman" w:cs="Times New Roman"/>
          <w:i/>
          <w:sz w:val="24"/>
          <w:szCs w:val="24"/>
          <w:lang w:val="en-US" w:eastAsia="el-GR"/>
        </w:rPr>
        <w:t xml:space="preserve">, </w:t>
      </w:r>
      <w:hyperlink r:id="rId10" w:history="1">
        <w:r w:rsidRPr="00FB6FE8">
          <w:rPr>
            <w:rFonts w:ascii="Times New Roman" w:eastAsia="Times New Roman" w:hAnsi="Times New Roman" w:cs="Times New Roman"/>
            <w:i/>
            <w:sz w:val="24"/>
            <w:szCs w:val="24"/>
            <w:lang w:eastAsia="el-GR"/>
          </w:rPr>
          <w:t>Εμπορική</w:t>
        </w:r>
        <w:r w:rsidRPr="00FB6FE8">
          <w:rPr>
            <w:rFonts w:ascii="Times New Roman" w:eastAsia="Times New Roman" w:hAnsi="Times New Roman" w:cs="Times New Roman"/>
            <w:i/>
            <w:sz w:val="24"/>
            <w:szCs w:val="24"/>
            <w:lang w:val="en-US" w:eastAsia="el-GR"/>
          </w:rPr>
          <w:t xml:space="preserve"> </w:t>
        </w:r>
        <w:r w:rsidRPr="00FB6FE8">
          <w:rPr>
            <w:rFonts w:ascii="Times New Roman" w:eastAsia="Times New Roman" w:hAnsi="Times New Roman" w:cs="Times New Roman"/>
            <w:i/>
            <w:sz w:val="24"/>
            <w:szCs w:val="24"/>
            <w:lang w:eastAsia="el-GR"/>
          </w:rPr>
          <w:t>Ανάπτυξη</w:t>
        </w:r>
      </w:hyperlink>
      <w:r w:rsidRPr="00FB6FE8">
        <w:rPr>
          <w:rFonts w:ascii="Times New Roman" w:hAnsi="Times New Roman" w:cs="Times New Roman"/>
          <w:i/>
          <w:sz w:val="24"/>
          <w:szCs w:val="24"/>
          <w:lang w:val="en-US"/>
        </w:rPr>
        <w:t>).</w:t>
      </w:r>
      <w:proofErr w:type="gramEnd"/>
    </w:p>
    <w:p w:rsidR="00271889" w:rsidRPr="00FB6FE8" w:rsidRDefault="006A0EE6" w:rsidP="00FB6FE8">
      <w:pPr>
        <w:spacing w:before="100" w:beforeAutospacing="1" w:after="100" w:afterAutospacing="1" w:line="240" w:lineRule="auto"/>
        <w:ind w:firstLine="360"/>
        <w:jc w:val="both"/>
        <w:rPr>
          <w:rFonts w:ascii="Times New Roman" w:eastAsia="Times New Roman" w:hAnsi="Times New Roman" w:cs="Times New Roman"/>
          <w:b/>
          <w:sz w:val="28"/>
          <w:szCs w:val="28"/>
          <w:lang w:eastAsia="el-GR"/>
        </w:rPr>
      </w:pPr>
      <w:r w:rsidRPr="00FB6FE8">
        <w:rPr>
          <w:rFonts w:ascii="Times New Roman" w:eastAsia="Times New Roman" w:hAnsi="Times New Roman" w:cs="Times New Roman"/>
          <w:sz w:val="28"/>
          <w:szCs w:val="28"/>
          <w:lang w:eastAsia="el-GR"/>
        </w:rPr>
        <w:t xml:space="preserve">Το μοντέλο των 5 δυνάμεων του </w:t>
      </w:r>
      <w:proofErr w:type="spellStart"/>
      <w:r w:rsidRPr="00FB6FE8">
        <w:rPr>
          <w:rFonts w:ascii="Times New Roman" w:eastAsia="Times New Roman" w:hAnsi="Times New Roman" w:cs="Times New Roman"/>
          <w:sz w:val="28"/>
          <w:szCs w:val="28"/>
          <w:lang w:eastAsia="el-GR"/>
        </w:rPr>
        <w:t>Πόρτερ</w:t>
      </w:r>
      <w:proofErr w:type="spellEnd"/>
      <w:r w:rsidRPr="00FB6FE8">
        <w:rPr>
          <w:rFonts w:ascii="Times New Roman" w:eastAsia="Times New Roman" w:hAnsi="Times New Roman" w:cs="Times New Roman"/>
          <w:sz w:val="28"/>
          <w:szCs w:val="28"/>
          <w:lang w:eastAsia="el-GR"/>
        </w:rPr>
        <w:t xml:space="preserve"> είναι ένα απλό αλλά </w:t>
      </w:r>
      <w:r w:rsidRPr="001909E1">
        <w:rPr>
          <w:rFonts w:ascii="Times New Roman" w:eastAsia="Times New Roman" w:hAnsi="Times New Roman" w:cs="Times New Roman"/>
          <w:b/>
          <w:sz w:val="28"/>
          <w:szCs w:val="28"/>
          <w:lang w:eastAsia="el-GR"/>
        </w:rPr>
        <w:t>πολύτιμο εργαλείο</w:t>
      </w:r>
      <w:r w:rsidRPr="00FB6FE8">
        <w:rPr>
          <w:rFonts w:ascii="Times New Roman" w:eastAsia="Times New Roman" w:hAnsi="Times New Roman" w:cs="Times New Roman"/>
          <w:sz w:val="28"/>
          <w:szCs w:val="28"/>
          <w:lang w:eastAsia="el-GR"/>
        </w:rPr>
        <w:t xml:space="preserve"> για τις επιχειρήσεις που σχεδιάζουν μεθοδικά τα βήματα τους και δεν αφήνουν τίποτε στην τύχη. Αξιοποιείται κατά κόρον, από τις σύγχρονες επιχειρήσεις που  επιθυμούν να κατανοήσουν σε μεγαλύτερο βάθος, την θέση τους στον ανταγωνισμό και τις ισορροπίες δυνάμεων στον κλάδο στον οποίο δραστηριοποιούνται ή πρόκειται να δραστηριοποιηθούν.</w:t>
      </w:r>
      <w:r w:rsidR="00271889" w:rsidRPr="00FB6FE8">
        <w:rPr>
          <w:rFonts w:ascii="Times New Roman" w:eastAsia="Times New Roman" w:hAnsi="Times New Roman" w:cs="Times New Roman"/>
          <w:sz w:val="28"/>
          <w:szCs w:val="28"/>
          <w:lang w:eastAsia="el-GR"/>
        </w:rPr>
        <w:t xml:space="preserve"> </w:t>
      </w:r>
      <w:r w:rsidR="00271889" w:rsidRPr="00FB6FE8">
        <w:rPr>
          <w:rFonts w:ascii="Times New Roman" w:eastAsia="Times New Roman" w:hAnsi="Times New Roman" w:cs="Times New Roman"/>
          <w:b/>
          <w:sz w:val="28"/>
          <w:szCs w:val="28"/>
          <w:lang w:eastAsia="el-GR"/>
        </w:rPr>
        <w:t xml:space="preserve">Οι πέντε δυνάμεις είναι: </w:t>
      </w:r>
    </w:p>
    <w:p w:rsidR="00271889" w:rsidRPr="00271889" w:rsidRDefault="00271889" w:rsidP="00271889">
      <w:pPr>
        <w:numPr>
          <w:ilvl w:val="0"/>
          <w:numId w:val="2"/>
        </w:numPr>
        <w:spacing w:before="100" w:beforeAutospacing="1" w:after="100" w:afterAutospacing="1" w:line="240" w:lineRule="auto"/>
        <w:jc w:val="both"/>
        <w:rPr>
          <w:rFonts w:ascii="Times New Roman" w:eastAsia="Times New Roman" w:hAnsi="Times New Roman" w:cs="Times New Roman"/>
          <w:i/>
          <w:sz w:val="28"/>
          <w:szCs w:val="28"/>
          <w:lang w:eastAsia="el-GR"/>
        </w:rPr>
      </w:pPr>
      <w:r w:rsidRPr="00271889">
        <w:rPr>
          <w:rFonts w:ascii="Times New Roman" w:eastAsia="Times New Roman" w:hAnsi="Times New Roman" w:cs="Times New Roman"/>
          <w:i/>
          <w:sz w:val="28"/>
          <w:szCs w:val="28"/>
          <w:lang w:eastAsia="el-GR"/>
        </w:rPr>
        <w:t xml:space="preserve">Απειλή νέων εισροών </w:t>
      </w:r>
    </w:p>
    <w:p w:rsidR="00271889" w:rsidRPr="00271889" w:rsidRDefault="00271889" w:rsidP="00271889">
      <w:pPr>
        <w:numPr>
          <w:ilvl w:val="0"/>
          <w:numId w:val="2"/>
        </w:numPr>
        <w:spacing w:before="100" w:beforeAutospacing="1" w:after="100" w:afterAutospacing="1" w:line="240" w:lineRule="auto"/>
        <w:jc w:val="both"/>
        <w:rPr>
          <w:rFonts w:ascii="Times New Roman" w:eastAsia="Times New Roman" w:hAnsi="Times New Roman" w:cs="Times New Roman"/>
          <w:i/>
          <w:sz w:val="28"/>
          <w:szCs w:val="28"/>
          <w:lang w:eastAsia="el-GR"/>
        </w:rPr>
      </w:pPr>
      <w:r w:rsidRPr="00271889">
        <w:rPr>
          <w:rFonts w:ascii="Times New Roman" w:eastAsia="Times New Roman" w:hAnsi="Times New Roman" w:cs="Times New Roman"/>
          <w:i/>
          <w:iCs/>
          <w:sz w:val="28"/>
          <w:szCs w:val="28"/>
          <w:lang w:eastAsia="el-GR"/>
        </w:rPr>
        <w:t>Διαπραγματευτική δύναμη</w:t>
      </w:r>
      <w:r w:rsidRPr="00271889">
        <w:rPr>
          <w:rFonts w:ascii="Times New Roman" w:eastAsia="Times New Roman" w:hAnsi="Times New Roman" w:cs="Times New Roman"/>
          <w:i/>
          <w:sz w:val="28"/>
          <w:szCs w:val="28"/>
          <w:lang w:eastAsia="el-GR"/>
        </w:rPr>
        <w:t xml:space="preserve"> των αγοραστών</w:t>
      </w:r>
    </w:p>
    <w:p w:rsidR="00271889" w:rsidRPr="00271889" w:rsidRDefault="00271889" w:rsidP="00271889">
      <w:pPr>
        <w:numPr>
          <w:ilvl w:val="0"/>
          <w:numId w:val="2"/>
        </w:numPr>
        <w:spacing w:before="100" w:beforeAutospacing="1" w:after="100" w:afterAutospacing="1" w:line="240" w:lineRule="auto"/>
        <w:jc w:val="both"/>
        <w:rPr>
          <w:rFonts w:ascii="Times New Roman" w:eastAsia="Times New Roman" w:hAnsi="Times New Roman" w:cs="Times New Roman"/>
          <w:i/>
          <w:sz w:val="28"/>
          <w:szCs w:val="28"/>
          <w:lang w:eastAsia="el-GR"/>
        </w:rPr>
      </w:pPr>
      <w:r w:rsidRPr="00271889">
        <w:rPr>
          <w:rFonts w:ascii="Times New Roman" w:eastAsia="Times New Roman" w:hAnsi="Times New Roman" w:cs="Times New Roman"/>
          <w:i/>
          <w:sz w:val="28"/>
          <w:szCs w:val="28"/>
          <w:lang w:eastAsia="el-GR"/>
        </w:rPr>
        <w:t xml:space="preserve">Απειλή υποκατάστατων προϊόντων ή υπηρεσιών </w:t>
      </w:r>
    </w:p>
    <w:p w:rsidR="00271889" w:rsidRPr="00271889" w:rsidRDefault="00271889" w:rsidP="00271889">
      <w:pPr>
        <w:numPr>
          <w:ilvl w:val="0"/>
          <w:numId w:val="2"/>
        </w:numPr>
        <w:spacing w:before="100" w:beforeAutospacing="1" w:after="100" w:afterAutospacing="1" w:line="240" w:lineRule="auto"/>
        <w:jc w:val="both"/>
        <w:rPr>
          <w:rFonts w:ascii="Times New Roman" w:eastAsia="Times New Roman" w:hAnsi="Times New Roman" w:cs="Times New Roman"/>
          <w:i/>
          <w:sz w:val="28"/>
          <w:szCs w:val="28"/>
          <w:lang w:eastAsia="el-GR"/>
        </w:rPr>
      </w:pPr>
      <w:r w:rsidRPr="00271889">
        <w:rPr>
          <w:rFonts w:ascii="Times New Roman" w:eastAsia="Times New Roman" w:hAnsi="Times New Roman" w:cs="Times New Roman"/>
          <w:i/>
          <w:sz w:val="28"/>
          <w:szCs w:val="28"/>
          <w:lang w:eastAsia="el-GR"/>
        </w:rPr>
        <w:t>Διαπραγματευτική δύναμη των προμηθευτών</w:t>
      </w:r>
    </w:p>
    <w:p w:rsidR="00271889" w:rsidRPr="00271889" w:rsidRDefault="00271889" w:rsidP="00271889">
      <w:pPr>
        <w:numPr>
          <w:ilvl w:val="0"/>
          <w:numId w:val="2"/>
        </w:numPr>
        <w:spacing w:before="100" w:beforeAutospacing="1" w:after="100" w:afterAutospacing="1" w:line="240" w:lineRule="auto"/>
        <w:jc w:val="both"/>
        <w:rPr>
          <w:rFonts w:ascii="Times New Roman" w:eastAsia="Times New Roman" w:hAnsi="Times New Roman" w:cs="Times New Roman"/>
          <w:i/>
          <w:sz w:val="28"/>
          <w:szCs w:val="28"/>
          <w:lang w:eastAsia="el-GR"/>
        </w:rPr>
      </w:pPr>
      <w:r w:rsidRPr="00271889">
        <w:rPr>
          <w:rFonts w:ascii="Times New Roman" w:eastAsia="Times New Roman" w:hAnsi="Times New Roman" w:cs="Times New Roman"/>
          <w:i/>
          <w:sz w:val="28"/>
          <w:szCs w:val="28"/>
          <w:lang w:eastAsia="el-GR"/>
        </w:rPr>
        <w:t>Ανταγωνισμός μεταξύ υφιστάμενων επιχειρήσεων</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b/>
          <w:sz w:val="28"/>
          <w:szCs w:val="28"/>
          <w:lang w:eastAsia="el-GR"/>
        </w:rPr>
      </w:pPr>
      <w:r w:rsidRPr="00271889">
        <w:rPr>
          <w:rFonts w:ascii="Times New Roman" w:eastAsia="Times New Roman" w:hAnsi="Times New Roman" w:cs="Times New Roman"/>
          <w:b/>
          <w:sz w:val="28"/>
          <w:szCs w:val="28"/>
          <w:lang w:eastAsia="el-GR"/>
        </w:rPr>
        <w:t xml:space="preserve">Μέσα από μια απλή ανάλυση των 5 δυνάμεων του </w:t>
      </w:r>
      <w:proofErr w:type="spellStart"/>
      <w:r w:rsidRPr="00271889">
        <w:rPr>
          <w:rFonts w:ascii="Times New Roman" w:eastAsia="Times New Roman" w:hAnsi="Times New Roman" w:cs="Times New Roman"/>
          <w:b/>
          <w:sz w:val="28"/>
          <w:szCs w:val="28"/>
          <w:lang w:eastAsia="el-GR"/>
        </w:rPr>
        <w:t>Πόρτερ</w:t>
      </w:r>
      <w:proofErr w:type="spellEnd"/>
      <w:r w:rsidRPr="00271889">
        <w:rPr>
          <w:rFonts w:ascii="Times New Roman" w:eastAsia="Times New Roman" w:hAnsi="Times New Roman" w:cs="Times New Roman"/>
          <w:b/>
          <w:sz w:val="28"/>
          <w:szCs w:val="28"/>
          <w:lang w:eastAsia="el-GR"/>
        </w:rPr>
        <w:t>, η  διοίκηση μιας επιχείρησης μπορεί  ενδεικτικά να:</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lang w:eastAsia="el-GR"/>
        </w:rPr>
        <w:t>-</w:t>
      </w:r>
      <w:r w:rsidRPr="00271889">
        <w:rPr>
          <w:rFonts w:ascii="Times New Roman" w:eastAsia="Times New Roman" w:hAnsi="Times New Roman" w:cs="Times New Roman"/>
          <w:sz w:val="28"/>
          <w:szCs w:val="28"/>
          <w:u w:val="single"/>
          <w:lang w:eastAsia="el-GR"/>
        </w:rPr>
        <w:t>εντοπίσει</w:t>
      </w:r>
      <w:r w:rsidRPr="00271889">
        <w:rPr>
          <w:rFonts w:ascii="Times New Roman" w:eastAsia="Times New Roman" w:hAnsi="Times New Roman" w:cs="Times New Roman"/>
          <w:sz w:val="28"/>
          <w:szCs w:val="28"/>
          <w:lang w:eastAsia="el-GR"/>
        </w:rPr>
        <w:t xml:space="preserve"> στοιχεία που καταδεικνύουν την ελκυστικότητα (ή όχι) ενός κλάδου</w:t>
      </w:r>
      <w:r w:rsidR="00271889">
        <w:rPr>
          <w:rFonts w:ascii="Times New Roman" w:eastAsia="Times New Roman" w:hAnsi="Times New Roman" w:cs="Times New Roman"/>
          <w:sz w:val="28"/>
          <w:szCs w:val="28"/>
          <w:lang w:eastAsia="el-GR"/>
        </w:rPr>
        <w:t>,</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lang w:eastAsia="el-GR"/>
        </w:rPr>
        <w:t>-</w:t>
      </w:r>
      <w:r w:rsidRPr="00271889">
        <w:rPr>
          <w:rFonts w:ascii="Times New Roman" w:eastAsia="Times New Roman" w:hAnsi="Times New Roman" w:cs="Times New Roman"/>
          <w:sz w:val="28"/>
          <w:szCs w:val="28"/>
          <w:u w:val="single"/>
          <w:lang w:eastAsia="el-GR"/>
        </w:rPr>
        <w:t>κατανοήσει</w:t>
      </w:r>
      <w:r w:rsidRPr="00271889">
        <w:rPr>
          <w:rFonts w:ascii="Times New Roman" w:eastAsia="Times New Roman" w:hAnsi="Times New Roman" w:cs="Times New Roman"/>
          <w:sz w:val="28"/>
          <w:szCs w:val="28"/>
          <w:lang w:eastAsia="el-GR"/>
        </w:rPr>
        <w:t xml:space="preserve"> καλύτερα, τα δυνατά και αδύνατα  σημεία της επιχείρησης έναντι του ανταγωνισμού,</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lang w:eastAsia="el-GR"/>
        </w:rPr>
        <w:t>-</w:t>
      </w:r>
      <w:r w:rsidRPr="00271889">
        <w:rPr>
          <w:rFonts w:ascii="Times New Roman" w:eastAsia="Times New Roman" w:hAnsi="Times New Roman" w:cs="Times New Roman"/>
          <w:sz w:val="28"/>
          <w:szCs w:val="28"/>
          <w:u w:val="single"/>
          <w:lang w:eastAsia="el-GR"/>
        </w:rPr>
        <w:t>αναγνωρίσει</w:t>
      </w:r>
      <w:r w:rsidRPr="00271889">
        <w:rPr>
          <w:rFonts w:ascii="Times New Roman" w:eastAsia="Times New Roman" w:hAnsi="Times New Roman" w:cs="Times New Roman"/>
          <w:sz w:val="28"/>
          <w:szCs w:val="28"/>
          <w:lang w:eastAsia="el-GR"/>
        </w:rPr>
        <w:t xml:space="preserve"> τυχόν ευκαιρίες και απειλέ</w:t>
      </w:r>
      <w:r w:rsidR="00271889">
        <w:rPr>
          <w:rFonts w:ascii="Times New Roman" w:eastAsia="Times New Roman" w:hAnsi="Times New Roman" w:cs="Times New Roman"/>
          <w:sz w:val="28"/>
          <w:szCs w:val="28"/>
          <w:lang w:eastAsia="el-GR"/>
        </w:rPr>
        <w:t>ς  και να προετοιμαστεί ανάλογα,</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lang w:eastAsia="el-GR"/>
        </w:rPr>
        <w:t>-</w:t>
      </w:r>
      <w:r w:rsidRPr="00271889">
        <w:rPr>
          <w:rFonts w:ascii="Times New Roman" w:eastAsia="Times New Roman" w:hAnsi="Times New Roman" w:cs="Times New Roman"/>
          <w:sz w:val="28"/>
          <w:szCs w:val="28"/>
          <w:u w:val="single"/>
          <w:lang w:eastAsia="el-GR"/>
        </w:rPr>
        <w:t xml:space="preserve">προβλέψει </w:t>
      </w:r>
      <w:r w:rsidRPr="00271889">
        <w:rPr>
          <w:rFonts w:ascii="Times New Roman" w:eastAsia="Times New Roman" w:hAnsi="Times New Roman" w:cs="Times New Roman"/>
          <w:sz w:val="28"/>
          <w:szCs w:val="28"/>
          <w:lang w:eastAsia="el-GR"/>
        </w:rPr>
        <w:t>αν ένα νέο προϊόν (ή υπηρεσία) έχει τις προοπτικές να είναι κερδοφόρο  στο μέλλον</w:t>
      </w:r>
      <w:r w:rsidR="00271889">
        <w:rPr>
          <w:rFonts w:ascii="Times New Roman" w:eastAsia="Times New Roman" w:hAnsi="Times New Roman" w:cs="Times New Roman"/>
          <w:sz w:val="28"/>
          <w:szCs w:val="28"/>
          <w:lang w:eastAsia="el-GR"/>
        </w:rPr>
        <w:t>,</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lang w:eastAsia="el-GR"/>
        </w:rPr>
        <w:t>-</w:t>
      </w:r>
      <w:r w:rsidRPr="00271889">
        <w:rPr>
          <w:rFonts w:ascii="Times New Roman" w:eastAsia="Times New Roman" w:hAnsi="Times New Roman" w:cs="Times New Roman"/>
          <w:sz w:val="28"/>
          <w:szCs w:val="28"/>
          <w:u w:val="single"/>
          <w:lang w:eastAsia="el-GR"/>
        </w:rPr>
        <w:t xml:space="preserve">διευκολυνθεί </w:t>
      </w:r>
      <w:r w:rsidRPr="00271889">
        <w:rPr>
          <w:rFonts w:ascii="Times New Roman" w:eastAsia="Times New Roman" w:hAnsi="Times New Roman" w:cs="Times New Roman"/>
          <w:sz w:val="28"/>
          <w:szCs w:val="28"/>
          <w:lang w:eastAsia="el-GR"/>
        </w:rPr>
        <w:t>στην λήψη σημαντικών αποφάσεων που έχουν να κάνουν ακόμη και με αλλαγή στρατηγικής κατεύθυνσης (ειδικά σε περιόδους υψηλής πίεσης από τον ανταγωνισμό)</w:t>
      </w:r>
      <w:r w:rsidR="00271889">
        <w:rPr>
          <w:rFonts w:ascii="Times New Roman" w:eastAsia="Times New Roman" w:hAnsi="Times New Roman" w:cs="Times New Roman"/>
          <w:sz w:val="28"/>
          <w:szCs w:val="28"/>
          <w:lang w:eastAsia="el-GR"/>
        </w:rPr>
        <w:t>.</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lang w:eastAsia="el-GR"/>
        </w:rPr>
        <w:t xml:space="preserve">Σύμφωνα με τον ίδιο τον </w:t>
      </w:r>
      <w:proofErr w:type="spellStart"/>
      <w:r w:rsidRPr="00271889">
        <w:rPr>
          <w:rFonts w:ascii="Times New Roman" w:eastAsia="Times New Roman" w:hAnsi="Times New Roman" w:cs="Times New Roman"/>
          <w:sz w:val="28"/>
          <w:szCs w:val="28"/>
          <w:lang w:eastAsia="el-GR"/>
        </w:rPr>
        <w:t>Πόρτερ</w:t>
      </w:r>
      <w:proofErr w:type="spellEnd"/>
      <w:r w:rsidRPr="00271889">
        <w:rPr>
          <w:rFonts w:ascii="Times New Roman" w:eastAsia="Times New Roman" w:hAnsi="Times New Roman" w:cs="Times New Roman"/>
          <w:sz w:val="28"/>
          <w:szCs w:val="28"/>
          <w:lang w:eastAsia="el-GR"/>
        </w:rPr>
        <w:t xml:space="preserve">, οι 5 δυνάμεις ανταγωνισμού διέπουν </w:t>
      </w:r>
      <w:r w:rsidRPr="00FB6FE8">
        <w:rPr>
          <w:rFonts w:ascii="Times New Roman" w:eastAsia="Times New Roman" w:hAnsi="Times New Roman" w:cs="Times New Roman"/>
          <w:b/>
          <w:sz w:val="28"/>
          <w:szCs w:val="28"/>
          <w:lang w:eastAsia="el-GR"/>
        </w:rPr>
        <w:t>ανομοιογενείς κλάδους</w:t>
      </w:r>
      <w:r w:rsidRPr="00271889">
        <w:rPr>
          <w:rFonts w:ascii="Times New Roman" w:eastAsia="Times New Roman" w:hAnsi="Times New Roman" w:cs="Times New Roman"/>
          <w:sz w:val="28"/>
          <w:szCs w:val="28"/>
          <w:lang w:eastAsia="el-GR"/>
        </w:rPr>
        <w:t xml:space="preserve"> της αγοράς και είναι </w:t>
      </w:r>
      <w:r w:rsidRPr="00FB6FE8">
        <w:rPr>
          <w:rFonts w:ascii="Times New Roman" w:eastAsia="Times New Roman" w:hAnsi="Times New Roman" w:cs="Times New Roman"/>
          <w:b/>
          <w:sz w:val="28"/>
          <w:szCs w:val="28"/>
          <w:lang w:eastAsia="el-GR"/>
        </w:rPr>
        <w:t>πάντα οι ίδιες</w:t>
      </w:r>
      <w:r w:rsidRPr="00271889">
        <w:rPr>
          <w:rFonts w:ascii="Times New Roman" w:eastAsia="Times New Roman" w:hAnsi="Times New Roman" w:cs="Times New Roman"/>
          <w:sz w:val="28"/>
          <w:szCs w:val="28"/>
          <w:lang w:eastAsia="el-GR"/>
        </w:rPr>
        <w:t xml:space="preserve"> σε κάθε γωνιά αυτού του πλανήτη, όπου ασκούνται εμπορικές δραστηριότητες.</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lang w:eastAsia="el-GR"/>
        </w:rPr>
        <w:t xml:space="preserve">Αυτό στο οποίο θα έλεγε κανείς υπάρχει </w:t>
      </w:r>
      <w:r w:rsidRPr="00FB6FE8">
        <w:rPr>
          <w:rFonts w:ascii="Times New Roman" w:eastAsia="Times New Roman" w:hAnsi="Times New Roman" w:cs="Times New Roman"/>
          <w:b/>
          <w:sz w:val="28"/>
          <w:szCs w:val="28"/>
          <w:lang w:eastAsia="el-GR"/>
        </w:rPr>
        <w:t>διαφοροποίηση</w:t>
      </w:r>
      <w:r w:rsidRPr="00271889">
        <w:rPr>
          <w:rFonts w:ascii="Times New Roman" w:eastAsia="Times New Roman" w:hAnsi="Times New Roman" w:cs="Times New Roman"/>
          <w:sz w:val="28"/>
          <w:szCs w:val="28"/>
          <w:lang w:eastAsia="el-GR"/>
        </w:rPr>
        <w:t xml:space="preserve">, είναι το </w:t>
      </w:r>
      <w:r w:rsidRPr="00FB6FE8">
        <w:rPr>
          <w:rFonts w:ascii="Times New Roman" w:eastAsia="Times New Roman" w:hAnsi="Times New Roman" w:cs="Times New Roman"/>
          <w:b/>
          <w:sz w:val="28"/>
          <w:szCs w:val="28"/>
          <w:lang w:eastAsia="el-GR"/>
        </w:rPr>
        <w:t xml:space="preserve">βάθος της ανάλυσης των 5 δυνάμεων ανταγωνισμού που απαιτείται για </w:t>
      </w:r>
      <w:r w:rsidRPr="00FB6FE8">
        <w:rPr>
          <w:rFonts w:ascii="Times New Roman" w:eastAsia="Times New Roman" w:hAnsi="Times New Roman" w:cs="Times New Roman"/>
          <w:b/>
          <w:sz w:val="28"/>
          <w:szCs w:val="28"/>
          <w:lang w:eastAsia="el-GR"/>
        </w:rPr>
        <w:lastRenderedPageBreak/>
        <w:t>κάθε επιχείρηση</w:t>
      </w:r>
      <w:r w:rsidRPr="00271889">
        <w:rPr>
          <w:rFonts w:ascii="Times New Roman" w:eastAsia="Times New Roman" w:hAnsi="Times New Roman" w:cs="Times New Roman"/>
          <w:sz w:val="28"/>
          <w:szCs w:val="28"/>
          <w:lang w:eastAsia="el-GR"/>
        </w:rPr>
        <w:t>. Όπως είναι λογικό, άλλες απαιτήσεις ανάλυσης έχει μια πολυεθνική εταιρεία που απευθύνεται στην παγκόσμια αγορά και άλλες απαιτήσεις έχει μια Ελληνική μικρή ή μικρομεσαία επιχείρηση που δραστηριοποιείται τοπικά. Για τις δεύτερες, έστω και μια απλή καταγραφή  όπως αυτή που προτείνεται παρακάτω, θα μπορούσε να βοηθήσει πολύ στην κατανόηση του ανταγωνιστικού πλαισίου μέσα στο οποίο καλείται να κινηθεί ο επιχειρηματίας.</w:t>
      </w:r>
    </w:p>
    <w:p w:rsidR="006A0EE6" w:rsidRPr="00271889" w:rsidRDefault="006A0EE6" w:rsidP="00271889">
      <w:pPr>
        <w:shd w:val="clear" w:color="auto" w:fill="FFFFFF"/>
        <w:spacing w:before="100" w:beforeAutospacing="1" w:after="100" w:afterAutospacing="1" w:line="240" w:lineRule="auto"/>
        <w:jc w:val="both"/>
        <w:outlineLvl w:val="3"/>
        <w:rPr>
          <w:rFonts w:ascii="Times New Roman" w:eastAsia="Times New Roman" w:hAnsi="Times New Roman" w:cs="Times New Roman"/>
          <w:b/>
          <w:bCs/>
          <w:sz w:val="28"/>
          <w:szCs w:val="28"/>
          <w:lang w:eastAsia="el-GR"/>
        </w:rPr>
      </w:pPr>
      <w:r w:rsidRPr="00271889">
        <w:rPr>
          <w:rFonts w:ascii="Times New Roman" w:eastAsia="Times New Roman" w:hAnsi="Times New Roman" w:cs="Times New Roman"/>
          <w:b/>
          <w:bCs/>
          <w:sz w:val="28"/>
          <w:szCs w:val="28"/>
          <w:u w:val="single"/>
          <w:lang w:eastAsia="el-GR"/>
        </w:rPr>
        <w:t>Ποιες είναι αυτές οι 5 δυνάμεις ανταγωνισμού και πώς μπορώ να  αξιοποιήσω τη μέθοδο?</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lang w:eastAsia="el-GR"/>
        </w:rPr>
        <w:t>Καταγράφοντας στο ανάλογο πλαίσιο με ειλικρίνεια τις απαντήσεις, σύντομα θα ανακαλύψεις πως έχεις δημιουργήσει ένα περιεκτικό πίνακα που συνοψίζει σημαντικές πτυχές της στρατηγικής σου, που χρειάζεται να εξετάσεις διεξοδικά, πριν προχωρήσεις στην λήψη καθοριστικών αποφάσεων για την επιχείρηση σου.</w:t>
      </w:r>
    </w:p>
    <w:p w:rsidR="006A0EE6" w:rsidRPr="00271889" w:rsidRDefault="006A0EE6" w:rsidP="00FB6FE8">
      <w:pPr>
        <w:shd w:val="clear" w:color="auto" w:fill="FFFFFF"/>
        <w:spacing w:after="0" w:line="240" w:lineRule="auto"/>
        <w:jc w:val="both"/>
        <w:rPr>
          <w:rFonts w:ascii="Times New Roman" w:eastAsia="Times New Roman" w:hAnsi="Times New Roman" w:cs="Times New Roman"/>
          <w:b/>
          <w:bCs/>
          <w:sz w:val="28"/>
          <w:szCs w:val="28"/>
          <w:lang w:eastAsia="el-GR"/>
        </w:rPr>
      </w:pPr>
      <w:r w:rsidRPr="00271889">
        <w:rPr>
          <w:rFonts w:ascii="Times New Roman" w:eastAsia="Times New Roman" w:hAnsi="Times New Roman" w:cs="Times New Roman"/>
          <w:sz w:val="28"/>
          <w:szCs w:val="28"/>
          <w:lang w:eastAsia="el-GR"/>
        </w:rPr>
        <w:t> </w:t>
      </w:r>
      <w:r w:rsidRPr="00271889">
        <w:rPr>
          <w:rFonts w:ascii="Times New Roman" w:eastAsia="Times New Roman" w:hAnsi="Times New Roman" w:cs="Times New Roman"/>
          <w:b/>
          <w:bCs/>
          <w:sz w:val="28"/>
          <w:szCs w:val="28"/>
          <w:u w:val="single"/>
          <w:lang w:eastAsia="el-GR"/>
        </w:rPr>
        <w:t>1. Απειλή εισόδου νέων ανταγωνιστών:</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lang w:eastAsia="el-GR"/>
        </w:rPr>
        <w:t>Η εξέταση της δύναμης αυτής μπορεί να καταδείξει στην διοίκηση μιας επιχείρησης το πόσο εύκολο (ή δύσκολο) είναι να διεισδύσει κανείς σε μια  νέα αγορά, τι εμπόδια μπορεί να συναντήσει, ποια από αυτά τα εμπόδια είναι αντιμετωπίσιμα, ποια χρήζουν ιδιαίτερης προσοχής.</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u w:val="single"/>
          <w:lang w:eastAsia="el-GR"/>
        </w:rPr>
        <w:t>Ενδεικτικά κάποιες ερωτήσεις:</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lang w:eastAsia="el-GR"/>
        </w:rPr>
        <w:t xml:space="preserve">-Υπάρχει ισχυρό </w:t>
      </w:r>
      <w:proofErr w:type="spellStart"/>
      <w:r w:rsidRPr="00271889">
        <w:rPr>
          <w:rFonts w:ascii="Times New Roman" w:eastAsia="Times New Roman" w:hAnsi="Times New Roman" w:cs="Times New Roman"/>
          <w:sz w:val="28"/>
          <w:szCs w:val="28"/>
          <w:lang w:eastAsia="el-GR"/>
        </w:rPr>
        <w:t>brand</w:t>
      </w:r>
      <w:proofErr w:type="spellEnd"/>
      <w:r w:rsidRPr="00271889">
        <w:rPr>
          <w:rFonts w:ascii="Times New Roman" w:eastAsia="Times New Roman" w:hAnsi="Times New Roman" w:cs="Times New Roman"/>
          <w:sz w:val="28"/>
          <w:szCs w:val="28"/>
          <w:lang w:eastAsia="el-GR"/>
        </w:rPr>
        <w:t xml:space="preserve"> </w:t>
      </w:r>
      <w:proofErr w:type="spellStart"/>
      <w:r w:rsidRPr="00271889">
        <w:rPr>
          <w:rFonts w:ascii="Times New Roman" w:eastAsia="Times New Roman" w:hAnsi="Times New Roman" w:cs="Times New Roman"/>
          <w:sz w:val="28"/>
          <w:szCs w:val="28"/>
          <w:lang w:eastAsia="el-GR"/>
        </w:rPr>
        <w:t>loyalty</w:t>
      </w:r>
      <w:proofErr w:type="spellEnd"/>
      <w:r w:rsidRPr="00271889">
        <w:rPr>
          <w:rFonts w:ascii="Times New Roman" w:eastAsia="Times New Roman" w:hAnsi="Times New Roman" w:cs="Times New Roman"/>
          <w:sz w:val="28"/>
          <w:szCs w:val="28"/>
          <w:lang w:eastAsia="el-GR"/>
        </w:rPr>
        <w:t xml:space="preserve"> (αφοσίωση πελατών) στην φίρμα του ανταγωνισμού; Τι μπορεί να κάνει η επιχείρηση σου γι αυτό;</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lang w:eastAsia="el-GR"/>
        </w:rPr>
        <w:t xml:space="preserve">-Ο ανταγωνισμός δίνει κίνητρα (προνόμια, δώρα </w:t>
      </w:r>
      <w:proofErr w:type="spellStart"/>
      <w:r w:rsidRPr="00271889">
        <w:rPr>
          <w:rFonts w:ascii="Times New Roman" w:eastAsia="Times New Roman" w:hAnsi="Times New Roman" w:cs="Times New Roman"/>
          <w:sz w:val="28"/>
          <w:szCs w:val="28"/>
          <w:lang w:eastAsia="el-GR"/>
        </w:rPr>
        <w:t>κά</w:t>
      </w:r>
      <w:proofErr w:type="spellEnd"/>
      <w:r w:rsidRPr="00271889">
        <w:rPr>
          <w:rFonts w:ascii="Times New Roman" w:eastAsia="Times New Roman" w:hAnsi="Times New Roman" w:cs="Times New Roman"/>
          <w:sz w:val="28"/>
          <w:szCs w:val="28"/>
          <w:lang w:eastAsia="el-GR"/>
        </w:rPr>
        <w:t>) στους πελάτες του; Τι μπορεί να κάνει η επιχείρηση σου γι αυτό;</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lang w:eastAsia="el-GR"/>
        </w:rPr>
        <w:t>-Μήπως το κόστος παραγωγής της επιχείρησης σου(ή παροχής υπηρεσιών) είναι πολύ υψηλό σε σχέση με τον ανταγωνισμό;</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lang w:eastAsia="el-GR"/>
        </w:rPr>
        <w:t xml:space="preserve">-Πόσο σπάνιοι είναι οι πόροι που χρησιμοποιεί η επιχείρηση σου (πχ </w:t>
      </w:r>
      <w:proofErr w:type="spellStart"/>
      <w:r w:rsidRPr="00271889">
        <w:rPr>
          <w:rFonts w:ascii="Times New Roman" w:eastAsia="Times New Roman" w:hAnsi="Times New Roman" w:cs="Times New Roman"/>
          <w:sz w:val="28"/>
          <w:szCs w:val="28"/>
          <w:lang w:eastAsia="el-GR"/>
        </w:rPr>
        <w:t>α΄</w:t>
      </w:r>
      <w:proofErr w:type="spellEnd"/>
      <w:r w:rsidRPr="00271889">
        <w:rPr>
          <w:rFonts w:ascii="Times New Roman" w:eastAsia="Times New Roman" w:hAnsi="Times New Roman" w:cs="Times New Roman"/>
          <w:sz w:val="28"/>
          <w:szCs w:val="28"/>
          <w:lang w:eastAsia="el-GR"/>
        </w:rPr>
        <w:t> ύλη)  και τι προβλήματα μπορούν να δημιουργηθούν από τυχόν (πραγματική ή τεχνητή) έλλειψη τους στο μέλλον;</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lang w:eastAsia="el-GR"/>
        </w:rPr>
        <w:t>-Υπάρχουν συντεχνιακοί, κρατικοί ή νομοθετικοί περιορισμοί που πρέπει να λάβεις υπόψη σου;</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lang w:eastAsia="el-GR"/>
        </w:rPr>
        <w:t>-Διαθέτεις τα απαιτούμενα επενδυτικά κεφάλαια σε σχέση με τους ανταγωνιστές σου;</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lang w:eastAsia="el-GR"/>
        </w:rPr>
        <w:lastRenderedPageBreak/>
        <w:t>-Πόσο εύκολη είναι η πρόσβαση στο δίκτυο διανομής του κλάδου σου;</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lang w:eastAsia="el-GR"/>
        </w:rPr>
        <w:t>-Πόσο πιθανό είναι δεχθείς αντίποινα από κατεστημένους φορείς;</w:t>
      </w:r>
    </w:p>
    <w:p w:rsidR="00FB6FE8" w:rsidRDefault="00FB6FE8" w:rsidP="00271889">
      <w:pPr>
        <w:shd w:val="clear" w:color="auto" w:fill="FFFFFF"/>
        <w:spacing w:before="100" w:beforeAutospacing="1" w:after="100" w:afterAutospacing="1" w:line="240" w:lineRule="auto"/>
        <w:jc w:val="both"/>
        <w:outlineLvl w:val="3"/>
        <w:rPr>
          <w:rFonts w:ascii="Times New Roman" w:eastAsia="Times New Roman" w:hAnsi="Times New Roman" w:cs="Times New Roman"/>
          <w:b/>
          <w:bCs/>
          <w:sz w:val="28"/>
          <w:szCs w:val="28"/>
          <w:u w:val="single"/>
          <w:lang w:eastAsia="el-GR"/>
        </w:rPr>
      </w:pPr>
    </w:p>
    <w:p w:rsidR="006A0EE6" w:rsidRPr="00271889" w:rsidRDefault="006A0EE6" w:rsidP="00271889">
      <w:pPr>
        <w:shd w:val="clear" w:color="auto" w:fill="FFFFFF"/>
        <w:spacing w:before="100" w:beforeAutospacing="1" w:after="100" w:afterAutospacing="1" w:line="240" w:lineRule="auto"/>
        <w:jc w:val="both"/>
        <w:outlineLvl w:val="3"/>
        <w:rPr>
          <w:rFonts w:ascii="Times New Roman" w:eastAsia="Times New Roman" w:hAnsi="Times New Roman" w:cs="Times New Roman"/>
          <w:b/>
          <w:bCs/>
          <w:sz w:val="28"/>
          <w:szCs w:val="28"/>
          <w:lang w:eastAsia="el-GR"/>
        </w:rPr>
      </w:pPr>
      <w:r w:rsidRPr="00271889">
        <w:rPr>
          <w:rFonts w:ascii="Times New Roman" w:eastAsia="Times New Roman" w:hAnsi="Times New Roman" w:cs="Times New Roman"/>
          <w:b/>
          <w:bCs/>
          <w:sz w:val="28"/>
          <w:szCs w:val="28"/>
          <w:u w:val="single"/>
          <w:lang w:eastAsia="el-GR"/>
        </w:rPr>
        <w:t>2.Απειλή υποκατάστατων προϊόντων ή υπηρεσιών:</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lang w:eastAsia="el-GR"/>
        </w:rPr>
        <w:t>Η εξέταση της δύναμης αυτής μπορεί να αναδείξει στην διοίκηση μιας επιχείρησης το ποια προϊόντα ή υπηρεσίες της αντιμετωπίζουν τον κίνδυνο να υποκατασταθούν από άλλα προϊόντα ή υπηρεσίες του ανταγωνισμού (πχ λόγω χαμηλότερων τιμών, λόγω χαμηλού κόστους παραγωγής κλπ)</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u w:val="single"/>
          <w:lang w:eastAsia="el-GR"/>
        </w:rPr>
        <w:t>Ενδεικτικά κάποιες ερωτήσεις:</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lang w:eastAsia="el-GR"/>
        </w:rPr>
        <w:t>-Κάτω από ποιες συνθήκες πιστεύεις ότι οι πελάτες σου θα στρέφονταν σε ένα ανταγωνιστικό προϊόν ή υπηρεσία;</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lang w:eastAsia="el-GR"/>
        </w:rPr>
        <w:t>-Διαθέτεις τα προϊόντα ή τις υπηρεσίες σου σε πραγματικά ανταγωνιστικές τιμές;</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lang w:eastAsia="el-GR"/>
        </w:rPr>
        <w:t>-Υπάρχει ευελιξία στο κόστος παραγωγής;</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lang w:eastAsia="el-GR"/>
        </w:rPr>
        <w:t>-Πόσα περιθώρια ευελιξίας θα είχε η επιχείρηση σου αν ο ανταγωνισμός μείωνε περαιτέρω τις τιμές του;</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lang w:eastAsia="el-GR"/>
        </w:rPr>
        <w:t>-Η μόδα θα μπορούσε να επηρεάσει τις πωλήσεις της επιχείρησης σου και αν ναι σε ποιο βαθμό;</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lang w:eastAsia="el-GR"/>
        </w:rPr>
        <w:t>-Οι τεχνολογικές εξελίξεις θα μπορούσαν να επηρεάσουν τις πωλήσεις της επιχείρησης σου και αν ναι σε ποιο βαθμό;</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lang w:eastAsia="el-GR"/>
        </w:rPr>
        <w:t>-Υπάρχει κάποιο άλλο προϊόν στην αγορά που θα μπορούσε να υποκαταστήσει το προϊόν σου (π.χ. εγχώριο γάλα να υποκατασταθεί από γάλα σκόνης εισαγωγής) και πόσο αυτό θα μπορούσε να επηρεάσει την επιχείρηση σου;</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lang w:eastAsia="el-GR"/>
        </w:rPr>
        <w:t xml:space="preserve">-Υπάρχουν νέες αγοραστικές τάσεις που χρειάζεται να λάβεις </w:t>
      </w:r>
      <w:proofErr w:type="spellStart"/>
      <w:r w:rsidRPr="00271889">
        <w:rPr>
          <w:rFonts w:ascii="Times New Roman" w:eastAsia="Times New Roman" w:hAnsi="Times New Roman" w:cs="Times New Roman"/>
          <w:sz w:val="28"/>
          <w:szCs w:val="28"/>
          <w:lang w:eastAsia="el-GR"/>
        </w:rPr>
        <w:t>υπόψιν</w:t>
      </w:r>
      <w:proofErr w:type="spellEnd"/>
      <w:r w:rsidRPr="00271889">
        <w:rPr>
          <w:rFonts w:ascii="Times New Roman" w:eastAsia="Times New Roman" w:hAnsi="Times New Roman" w:cs="Times New Roman"/>
          <w:sz w:val="28"/>
          <w:szCs w:val="28"/>
          <w:lang w:eastAsia="el-GR"/>
        </w:rPr>
        <w:t xml:space="preserve"> σου;</w:t>
      </w:r>
    </w:p>
    <w:p w:rsidR="00FB6FE8" w:rsidRDefault="00FB6FE8" w:rsidP="00271889">
      <w:pPr>
        <w:shd w:val="clear" w:color="auto" w:fill="FFFFFF"/>
        <w:spacing w:before="100" w:beforeAutospacing="1" w:after="100" w:afterAutospacing="1" w:line="240" w:lineRule="auto"/>
        <w:jc w:val="both"/>
        <w:outlineLvl w:val="3"/>
        <w:rPr>
          <w:rFonts w:ascii="Times New Roman" w:eastAsia="Times New Roman" w:hAnsi="Times New Roman" w:cs="Times New Roman"/>
          <w:b/>
          <w:bCs/>
          <w:sz w:val="28"/>
          <w:szCs w:val="28"/>
          <w:u w:val="single"/>
          <w:lang w:eastAsia="el-GR"/>
        </w:rPr>
      </w:pPr>
    </w:p>
    <w:p w:rsidR="00FB6FE8" w:rsidRDefault="00FB6FE8" w:rsidP="00271889">
      <w:pPr>
        <w:shd w:val="clear" w:color="auto" w:fill="FFFFFF"/>
        <w:spacing w:before="100" w:beforeAutospacing="1" w:after="100" w:afterAutospacing="1" w:line="240" w:lineRule="auto"/>
        <w:jc w:val="both"/>
        <w:outlineLvl w:val="3"/>
        <w:rPr>
          <w:rFonts w:ascii="Times New Roman" w:eastAsia="Times New Roman" w:hAnsi="Times New Roman" w:cs="Times New Roman"/>
          <w:b/>
          <w:bCs/>
          <w:sz w:val="28"/>
          <w:szCs w:val="28"/>
          <w:u w:val="single"/>
          <w:lang w:eastAsia="el-GR"/>
        </w:rPr>
      </w:pPr>
    </w:p>
    <w:p w:rsidR="006A0EE6" w:rsidRPr="00271889" w:rsidRDefault="00FB6FE8" w:rsidP="00271889">
      <w:pPr>
        <w:shd w:val="clear" w:color="auto" w:fill="FFFFFF"/>
        <w:spacing w:before="100" w:beforeAutospacing="1" w:after="100" w:afterAutospacing="1" w:line="240" w:lineRule="auto"/>
        <w:jc w:val="both"/>
        <w:outlineLvl w:val="3"/>
        <w:rPr>
          <w:rFonts w:ascii="Times New Roman" w:eastAsia="Times New Roman" w:hAnsi="Times New Roman" w:cs="Times New Roman"/>
          <w:b/>
          <w:bCs/>
          <w:sz w:val="28"/>
          <w:szCs w:val="28"/>
          <w:lang w:eastAsia="el-GR"/>
        </w:rPr>
      </w:pPr>
      <w:r>
        <w:rPr>
          <w:rFonts w:ascii="Times New Roman" w:eastAsia="Times New Roman" w:hAnsi="Times New Roman" w:cs="Times New Roman"/>
          <w:b/>
          <w:bCs/>
          <w:sz w:val="28"/>
          <w:szCs w:val="28"/>
          <w:u w:val="single"/>
          <w:lang w:eastAsia="el-GR"/>
        </w:rPr>
        <w:lastRenderedPageBreak/>
        <w:t xml:space="preserve">3. </w:t>
      </w:r>
      <w:r w:rsidR="006A0EE6" w:rsidRPr="00271889">
        <w:rPr>
          <w:rFonts w:ascii="Times New Roman" w:eastAsia="Times New Roman" w:hAnsi="Times New Roman" w:cs="Times New Roman"/>
          <w:b/>
          <w:bCs/>
          <w:sz w:val="28"/>
          <w:szCs w:val="28"/>
          <w:u w:val="single"/>
          <w:lang w:eastAsia="el-GR"/>
        </w:rPr>
        <w:t>Διαπραγματευτική δύναμη των προμηθευτών: </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lang w:eastAsia="el-GR"/>
        </w:rPr>
        <w:t>Η εξέταση της δύναμης αυτής μπορεί να αναδείξει στην διοίκηση μιας επιχείρησης τον βαθμό  εξάρτησης της από τους προμηθευτές της. Όπως είναι λογικό, όσο περισσότεροι προμηθευτές υπάρχουν σε μια αγορά, τόσο μικρότερη είναι η εξάρτηση μιας επιχείρησης από αυτούς τους προμηθευτές.</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lang w:eastAsia="el-GR"/>
        </w:rPr>
        <w:t xml:space="preserve">Αντίθετα, όταν υπάρχουν λίγοι προμηθευτές (πχ. για την προμήθεια πχ πρώτων υλών ή εξειδικευμένων υπηρεσιών), τόσο μεγαλύτερος είναι και ο κίνδυνος οι προμηθευτές αυτοί να προχωρήσουν σε απρόβλεπτες κινήσεις (πχ. αύξηση του κόστους των </w:t>
      </w:r>
      <w:proofErr w:type="spellStart"/>
      <w:r w:rsidRPr="00271889">
        <w:rPr>
          <w:rFonts w:ascii="Times New Roman" w:eastAsia="Times New Roman" w:hAnsi="Times New Roman" w:cs="Times New Roman"/>
          <w:sz w:val="28"/>
          <w:szCs w:val="28"/>
          <w:lang w:eastAsia="el-GR"/>
        </w:rPr>
        <w:t>α΄υλών</w:t>
      </w:r>
      <w:proofErr w:type="spellEnd"/>
      <w:r w:rsidRPr="00271889">
        <w:rPr>
          <w:rFonts w:ascii="Times New Roman" w:eastAsia="Times New Roman" w:hAnsi="Times New Roman" w:cs="Times New Roman"/>
          <w:sz w:val="28"/>
          <w:szCs w:val="28"/>
          <w:lang w:eastAsia="el-GR"/>
        </w:rPr>
        <w:t xml:space="preserve">) που με την σειρά τους θα ανατρέψουν το </w:t>
      </w:r>
      <w:proofErr w:type="spellStart"/>
      <w:r w:rsidRPr="00271889">
        <w:rPr>
          <w:rFonts w:ascii="Times New Roman" w:eastAsia="Times New Roman" w:hAnsi="Times New Roman" w:cs="Times New Roman"/>
          <w:sz w:val="28"/>
          <w:szCs w:val="28"/>
          <w:lang w:eastAsia="el-GR"/>
        </w:rPr>
        <w:t>status</w:t>
      </w:r>
      <w:proofErr w:type="spellEnd"/>
      <w:r w:rsidRPr="00271889">
        <w:rPr>
          <w:rFonts w:ascii="Times New Roman" w:eastAsia="Times New Roman" w:hAnsi="Times New Roman" w:cs="Times New Roman"/>
          <w:sz w:val="28"/>
          <w:szCs w:val="28"/>
          <w:lang w:eastAsia="el-GR"/>
        </w:rPr>
        <w:t xml:space="preserve"> </w:t>
      </w:r>
      <w:proofErr w:type="spellStart"/>
      <w:r w:rsidRPr="00271889">
        <w:rPr>
          <w:rFonts w:ascii="Times New Roman" w:eastAsia="Times New Roman" w:hAnsi="Times New Roman" w:cs="Times New Roman"/>
          <w:sz w:val="28"/>
          <w:szCs w:val="28"/>
          <w:lang w:eastAsia="el-GR"/>
        </w:rPr>
        <w:t>quo</w:t>
      </w:r>
      <w:proofErr w:type="spellEnd"/>
      <w:r w:rsidRPr="00271889">
        <w:rPr>
          <w:rFonts w:ascii="Times New Roman" w:eastAsia="Times New Roman" w:hAnsi="Times New Roman" w:cs="Times New Roman"/>
          <w:sz w:val="28"/>
          <w:szCs w:val="28"/>
          <w:lang w:eastAsia="el-GR"/>
        </w:rPr>
        <w:t xml:space="preserve"> &amp; θα φέρουν σε δύσκολη θέση την επιχείρηση σου μελλοντικά.</w:t>
      </w:r>
    </w:p>
    <w:p w:rsidR="006A0EE6" w:rsidRPr="00271889" w:rsidRDefault="006A0EE6" w:rsidP="00FB6FE8">
      <w:pPr>
        <w:shd w:val="clear" w:color="auto" w:fill="FFFFFF"/>
        <w:spacing w:before="100" w:beforeAutospacing="1" w:after="100" w:afterAutospacing="1" w:line="240" w:lineRule="auto"/>
        <w:jc w:val="both"/>
        <w:outlineLvl w:val="3"/>
        <w:rPr>
          <w:rFonts w:ascii="Times New Roman" w:eastAsia="Times New Roman" w:hAnsi="Times New Roman" w:cs="Times New Roman"/>
          <w:sz w:val="28"/>
          <w:szCs w:val="28"/>
          <w:lang w:eastAsia="el-GR"/>
        </w:rPr>
      </w:pPr>
      <w:r w:rsidRPr="00271889">
        <w:rPr>
          <w:rFonts w:ascii="Times New Roman" w:eastAsia="Times New Roman" w:hAnsi="Times New Roman" w:cs="Times New Roman"/>
          <w:b/>
          <w:bCs/>
          <w:sz w:val="28"/>
          <w:szCs w:val="28"/>
          <w:lang w:eastAsia="el-GR"/>
        </w:rPr>
        <w:t> </w:t>
      </w:r>
      <w:r w:rsidRPr="00271889">
        <w:rPr>
          <w:rFonts w:ascii="Times New Roman" w:eastAsia="Times New Roman" w:hAnsi="Times New Roman" w:cs="Times New Roman"/>
          <w:sz w:val="28"/>
          <w:szCs w:val="28"/>
          <w:u w:val="single"/>
          <w:lang w:eastAsia="el-GR"/>
        </w:rPr>
        <w:t>Ενδεικτικά κάποιες ερωτήσεις:</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lang w:eastAsia="el-GR"/>
        </w:rPr>
        <w:t>-Πόσοι προμηθευτές υπάρχουν στην αγορά;</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lang w:eastAsia="el-GR"/>
        </w:rPr>
        <w:t>-Ποιοι είναι αυτοί που ελέγχουν τις τιμές και πόσοι είναι;</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lang w:eastAsia="el-GR"/>
        </w:rPr>
        <w:t>-Υπάρχει κάποιο ιστορικό διαμόρφωσης των τιμών των προμηθευτών σου στο οποίο μπορείς να ανατρέξεις;</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lang w:eastAsia="el-GR"/>
        </w:rPr>
        <w:t>-Έχουν την δύναμη να χειραγωγούν ή να αυξάνουν αυθαίρετα τις τιμές;</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lang w:eastAsia="el-GR"/>
        </w:rPr>
        <w:t xml:space="preserve">-Πόση σημασία έχει το ύψος της παραγγελίας που θα  κάνεις στους προμηθευτές; Τι μπορείς να κάνεις </w:t>
      </w:r>
      <w:proofErr w:type="spellStart"/>
      <w:r w:rsidRPr="00271889">
        <w:rPr>
          <w:rFonts w:ascii="Times New Roman" w:eastAsia="Times New Roman" w:hAnsi="Times New Roman" w:cs="Times New Roman"/>
          <w:sz w:val="28"/>
          <w:szCs w:val="28"/>
          <w:lang w:eastAsia="el-GR"/>
        </w:rPr>
        <w:t>γι΄</w:t>
      </w:r>
      <w:proofErr w:type="spellEnd"/>
      <w:r w:rsidR="00FB6FE8">
        <w:rPr>
          <w:rFonts w:ascii="Times New Roman" w:eastAsia="Times New Roman" w:hAnsi="Times New Roman" w:cs="Times New Roman"/>
          <w:sz w:val="28"/>
          <w:szCs w:val="28"/>
          <w:lang w:eastAsia="el-GR"/>
        </w:rPr>
        <w:t xml:space="preserve"> </w:t>
      </w:r>
      <w:r w:rsidRPr="00271889">
        <w:rPr>
          <w:rFonts w:ascii="Times New Roman" w:eastAsia="Times New Roman" w:hAnsi="Times New Roman" w:cs="Times New Roman"/>
          <w:sz w:val="28"/>
          <w:szCs w:val="28"/>
          <w:lang w:eastAsia="el-GR"/>
        </w:rPr>
        <w:t>αυτό;</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lang w:eastAsia="el-GR"/>
        </w:rPr>
        <w:t>-Πόσο εύκολο είναι για την επιχείρηση να αλλάξει προμηθευτή;</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lang w:eastAsia="el-GR"/>
        </w:rPr>
        <w:t>-Ποιο θα ήταν το κόστος αλλαγής προμηθευτή;</w:t>
      </w:r>
    </w:p>
    <w:p w:rsidR="00FB6FE8" w:rsidRDefault="00FB6FE8" w:rsidP="00271889">
      <w:pPr>
        <w:shd w:val="clear" w:color="auto" w:fill="FFFFFF"/>
        <w:spacing w:before="100" w:beforeAutospacing="1" w:after="100" w:afterAutospacing="1" w:line="240" w:lineRule="auto"/>
        <w:jc w:val="both"/>
        <w:outlineLvl w:val="3"/>
        <w:rPr>
          <w:rFonts w:ascii="Times New Roman" w:eastAsia="Times New Roman" w:hAnsi="Times New Roman" w:cs="Times New Roman"/>
          <w:b/>
          <w:bCs/>
          <w:sz w:val="28"/>
          <w:szCs w:val="28"/>
          <w:u w:val="single"/>
          <w:lang w:eastAsia="el-GR"/>
        </w:rPr>
      </w:pPr>
    </w:p>
    <w:p w:rsidR="006A0EE6" w:rsidRPr="00271889" w:rsidRDefault="00FB6FE8" w:rsidP="00271889">
      <w:pPr>
        <w:shd w:val="clear" w:color="auto" w:fill="FFFFFF"/>
        <w:spacing w:before="100" w:beforeAutospacing="1" w:after="100" w:afterAutospacing="1" w:line="240" w:lineRule="auto"/>
        <w:jc w:val="both"/>
        <w:outlineLvl w:val="3"/>
        <w:rPr>
          <w:rFonts w:ascii="Times New Roman" w:eastAsia="Times New Roman" w:hAnsi="Times New Roman" w:cs="Times New Roman"/>
          <w:b/>
          <w:bCs/>
          <w:sz w:val="28"/>
          <w:szCs w:val="28"/>
          <w:lang w:eastAsia="el-GR"/>
        </w:rPr>
      </w:pPr>
      <w:r>
        <w:rPr>
          <w:rFonts w:ascii="Times New Roman" w:eastAsia="Times New Roman" w:hAnsi="Times New Roman" w:cs="Times New Roman"/>
          <w:b/>
          <w:bCs/>
          <w:sz w:val="28"/>
          <w:szCs w:val="28"/>
          <w:u w:val="single"/>
          <w:lang w:eastAsia="el-GR"/>
        </w:rPr>
        <w:t xml:space="preserve">4. </w:t>
      </w:r>
      <w:r w:rsidR="006A0EE6" w:rsidRPr="00271889">
        <w:rPr>
          <w:rFonts w:ascii="Times New Roman" w:eastAsia="Times New Roman" w:hAnsi="Times New Roman" w:cs="Times New Roman"/>
          <w:b/>
          <w:bCs/>
          <w:sz w:val="28"/>
          <w:szCs w:val="28"/>
          <w:u w:val="single"/>
          <w:lang w:eastAsia="el-GR"/>
        </w:rPr>
        <w:t>Διαπραγματευτική δύναμη των αγοραστών: </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lang w:eastAsia="el-GR"/>
        </w:rPr>
        <w:t>Η εξέταση της δύναμης αυτής μπορεί να αναδείξει στην διοίκηση μιας επιχείρησης τον βαθμό  εξάρτησης της από τους ίδιους τους πελάτες της. Όπως είναι λογικό, επιχειρήσεις που στηρίζονται σε ένα μικρό αριθμό πελατολογίου, αντιμετωπίζουν μεγαλύτερα κινδύνους  από άλλες επιχειρήσεις με ευρύ πελατολόγιο.</w:t>
      </w:r>
    </w:p>
    <w:p w:rsidR="00FB6FE8" w:rsidRDefault="00FB6FE8"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u w:val="single"/>
          <w:lang w:eastAsia="el-GR"/>
        </w:rPr>
      </w:pP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u w:val="single"/>
          <w:lang w:eastAsia="el-GR"/>
        </w:rPr>
        <w:lastRenderedPageBreak/>
        <w:t>Ενδεικτικά κάποιες ερωτήσεις:</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lang w:eastAsia="el-GR"/>
        </w:rPr>
        <w:t>-Πόσοι πελάτες υπάρχουν;</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lang w:eastAsia="el-GR"/>
        </w:rPr>
        <w:t>-Πόσο είναι πιστοί στην επιχείρηση;</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lang w:eastAsia="el-GR"/>
        </w:rPr>
        <w:t>-Τι θα τους οδηγούσε στο να αγοράσουν τα προϊόντα σου από κάποιον ανταγωνιστή ;</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lang w:eastAsia="el-GR"/>
        </w:rPr>
        <w:t>-Πόσο ευάλωτοι είναι οι πελάτες σου στις προσφορές του ανταγωνισμού;</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lang w:eastAsia="el-GR"/>
        </w:rPr>
        <w:t>-Έχουν την δύναμη οι πελάτες σου να πιέζουν για χαμηλότερες τιμές;</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lang w:eastAsia="el-GR"/>
        </w:rPr>
        <w:t>-Έχουν την δύναμη οι πελάτες να υπαγορεύουν τους όρους μια συμφωνίας;</w:t>
      </w:r>
    </w:p>
    <w:p w:rsidR="00FB6FE8" w:rsidRDefault="00FB6FE8" w:rsidP="00271889">
      <w:pPr>
        <w:shd w:val="clear" w:color="auto" w:fill="FFFFFF"/>
        <w:spacing w:before="100" w:beforeAutospacing="1" w:after="100" w:afterAutospacing="1" w:line="240" w:lineRule="auto"/>
        <w:jc w:val="both"/>
        <w:outlineLvl w:val="3"/>
        <w:rPr>
          <w:rFonts w:ascii="Times New Roman" w:eastAsia="Times New Roman" w:hAnsi="Times New Roman" w:cs="Times New Roman"/>
          <w:b/>
          <w:bCs/>
          <w:sz w:val="28"/>
          <w:szCs w:val="28"/>
          <w:lang w:eastAsia="el-GR"/>
        </w:rPr>
      </w:pPr>
    </w:p>
    <w:p w:rsidR="006A0EE6" w:rsidRPr="00271889" w:rsidRDefault="00FB6FE8" w:rsidP="00271889">
      <w:pPr>
        <w:shd w:val="clear" w:color="auto" w:fill="FFFFFF"/>
        <w:spacing w:before="100" w:beforeAutospacing="1" w:after="100" w:afterAutospacing="1" w:line="240" w:lineRule="auto"/>
        <w:jc w:val="both"/>
        <w:outlineLvl w:val="3"/>
        <w:rPr>
          <w:rFonts w:ascii="Times New Roman" w:eastAsia="Times New Roman" w:hAnsi="Times New Roman" w:cs="Times New Roman"/>
          <w:b/>
          <w:bCs/>
          <w:sz w:val="28"/>
          <w:szCs w:val="28"/>
          <w:lang w:eastAsia="el-GR"/>
        </w:rPr>
      </w:pPr>
      <w:r>
        <w:rPr>
          <w:rFonts w:ascii="Times New Roman" w:eastAsia="Times New Roman" w:hAnsi="Times New Roman" w:cs="Times New Roman"/>
          <w:b/>
          <w:bCs/>
          <w:sz w:val="28"/>
          <w:szCs w:val="28"/>
          <w:lang w:eastAsia="el-GR"/>
        </w:rPr>
        <w:t xml:space="preserve">5. </w:t>
      </w:r>
      <w:r w:rsidR="006A0EE6" w:rsidRPr="00271889">
        <w:rPr>
          <w:rFonts w:ascii="Times New Roman" w:eastAsia="Times New Roman" w:hAnsi="Times New Roman" w:cs="Times New Roman"/>
          <w:b/>
          <w:bCs/>
          <w:sz w:val="28"/>
          <w:szCs w:val="28"/>
          <w:lang w:eastAsia="el-GR"/>
        </w:rPr>
        <w:t> </w:t>
      </w:r>
      <w:r w:rsidR="006A0EE6" w:rsidRPr="00271889">
        <w:rPr>
          <w:rFonts w:ascii="Times New Roman" w:eastAsia="Times New Roman" w:hAnsi="Times New Roman" w:cs="Times New Roman"/>
          <w:b/>
          <w:bCs/>
          <w:sz w:val="28"/>
          <w:szCs w:val="28"/>
          <w:u w:val="single"/>
          <w:lang w:eastAsia="el-GR"/>
        </w:rPr>
        <w:t>Επίπεδο ανταγωνισμού μεταξύ υφιστάμενων επιχειρήσεων:</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lang w:eastAsia="el-GR"/>
        </w:rPr>
        <w:t>Η εξέταση της δύναμης αυτής μπορεί να αναδείξει στην διοίκηση μιας επιχείρησης το επίπεδο ανταγωνισμού μεταξύ των υφιστάμενων επιχειρήσεων ενός κλάδου. Εάν υπάρχουν πολλοί ανταγωνιστές και προσφέρουν εξίσου ελκυστικά προϊόντα και υπηρεσίες, τότε το πιθανότερο είναι πως η επιχείρηση δεν ελέγχει  την κατάσταση.</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lang w:eastAsia="el-GR"/>
        </w:rPr>
        <w:t>Σε τέτοιες περιπτώσεις, υπάρχει ο κίνδυνος οι αγοραστές να προτιμήσουν ένα ανταγωνιστή που τους παρέχει μια καλύτερη συμφωνία (πχ. χαμηλότερες τιμές).  Αντίθετα, αν η επιχείρηση σου προσφέρει ένα μοναδικό προϊόν ή υπηρεσία και ο ανταγωνισμός είναι περιορισμένος, αυτό σημαίνει πως η επιχείρηση σου έχει μικρό βαθμό ανταγωνισμού και μεγάλες περιθώρια κερδοφορίας.</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u w:val="single"/>
          <w:lang w:eastAsia="el-GR"/>
        </w:rPr>
        <w:t>Ενδεικτικά κάποιες ερωτήσεις:</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lang w:eastAsia="el-GR"/>
        </w:rPr>
        <w:t>-Πόσοι ανταγωνιστές υπάρχουν στον κλάδο;</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lang w:eastAsia="el-GR"/>
        </w:rPr>
        <w:t>-Σε τι κατάσταση βρίσκονται (οικονομικά μεγέθη κ.α.);</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lang w:eastAsia="el-GR"/>
        </w:rPr>
        <w:t>-Πουλάτε τα ίδια προϊόντα;</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lang w:eastAsia="el-GR"/>
        </w:rPr>
        <w:t>-Υπάρχει κάτι που διαφοροποιεί την επιχείρηση σου από τον ανταγωνισμό;</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lang w:eastAsia="el-GR"/>
        </w:rPr>
        <w:lastRenderedPageBreak/>
        <w:t>-Πόσο εύκολο είναι για την επιχείρηση να δημιουργήσει υποκατάστατα προϊόντα;</w:t>
      </w:r>
    </w:p>
    <w:p w:rsidR="006A0EE6" w:rsidRPr="00271889" w:rsidRDefault="006A0EE6" w:rsidP="00271889">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lang w:eastAsia="el-GR"/>
        </w:rPr>
        <w:t>-Ποιο θα ήταν το κόστος τέτοιων υποκατάστατων προϊόντων;</w:t>
      </w:r>
    </w:p>
    <w:p w:rsidR="006A0EE6" w:rsidRPr="00271889" w:rsidRDefault="006A0EE6" w:rsidP="00271889">
      <w:pPr>
        <w:spacing w:before="100" w:beforeAutospacing="1" w:after="100" w:afterAutospacing="1" w:line="240" w:lineRule="auto"/>
        <w:jc w:val="both"/>
        <w:rPr>
          <w:rFonts w:ascii="Times New Roman" w:eastAsia="Times New Roman" w:hAnsi="Times New Roman" w:cs="Times New Roman"/>
          <w:sz w:val="28"/>
          <w:szCs w:val="28"/>
          <w:lang w:eastAsia="el-GR"/>
        </w:rPr>
      </w:pPr>
      <w:r w:rsidRPr="00271889">
        <w:rPr>
          <w:rFonts w:ascii="Times New Roman" w:eastAsia="Times New Roman" w:hAnsi="Times New Roman" w:cs="Times New Roman"/>
          <w:sz w:val="28"/>
          <w:szCs w:val="28"/>
          <w:lang w:eastAsia="el-GR"/>
        </w:rPr>
        <w:t xml:space="preserve">Το ακόλουθο διάγραμμα απεικονίζει την αλληλεπίδραση μεταξύ των Πέντε Δυνάμεων του </w:t>
      </w:r>
      <w:proofErr w:type="spellStart"/>
      <w:r w:rsidRPr="00271889">
        <w:rPr>
          <w:rFonts w:ascii="Times New Roman" w:eastAsia="Times New Roman" w:hAnsi="Times New Roman" w:cs="Times New Roman"/>
          <w:sz w:val="28"/>
          <w:szCs w:val="28"/>
          <w:lang w:eastAsia="el-GR"/>
        </w:rPr>
        <w:t>Porter</w:t>
      </w:r>
      <w:proofErr w:type="spellEnd"/>
      <w:r w:rsidRPr="00271889">
        <w:rPr>
          <w:rFonts w:ascii="Times New Roman" w:eastAsia="Times New Roman" w:hAnsi="Times New Roman" w:cs="Times New Roman"/>
          <w:sz w:val="28"/>
          <w:szCs w:val="28"/>
          <w:lang w:eastAsia="el-GR"/>
        </w:rPr>
        <w:t xml:space="preserve">: </w:t>
      </w:r>
    </w:p>
    <w:p w:rsidR="006A0EE6" w:rsidRPr="00271889" w:rsidRDefault="006A0EE6" w:rsidP="00FB6FE8">
      <w:pPr>
        <w:spacing w:before="100" w:beforeAutospacing="1" w:after="100" w:afterAutospacing="1" w:line="240" w:lineRule="auto"/>
        <w:jc w:val="center"/>
        <w:rPr>
          <w:rFonts w:ascii="Times New Roman" w:eastAsia="Times New Roman" w:hAnsi="Times New Roman" w:cs="Times New Roman"/>
          <w:sz w:val="28"/>
          <w:szCs w:val="28"/>
          <w:lang w:eastAsia="el-GR"/>
        </w:rPr>
      </w:pPr>
      <w:r w:rsidRPr="00271889">
        <w:rPr>
          <w:rFonts w:ascii="Times New Roman" w:hAnsi="Times New Roman" w:cs="Times New Roman"/>
          <w:noProof/>
          <w:sz w:val="28"/>
          <w:szCs w:val="28"/>
          <w:lang w:eastAsia="el-GR"/>
        </w:rPr>
        <w:drawing>
          <wp:inline distT="0" distB="0" distL="0" distR="0">
            <wp:extent cx="4191000" cy="2495550"/>
            <wp:effectExtent l="19050" t="0" r="0" b="0"/>
            <wp:docPr id="4" name="Εικόνα 4" descr="http://st.merig.eu/uploads/RTEmagicC_unit2_kapitel2_2_figure2_gr.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merig.eu/uploads/RTEmagicC_unit2_kapitel2_2_figure2_gr.jpg.jpg"/>
                    <pic:cNvPicPr>
                      <a:picLocks noChangeAspect="1" noChangeArrowheads="1"/>
                    </pic:cNvPicPr>
                  </pic:nvPicPr>
                  <pic:blipFill>
                    <a:blip r:embed="rId11" cstate="print"/>
                    <a:srcRect/>
                    <a:stretch>
                      <a:fillRect/>
                    </a:stretch>
                  </pic:blipFill>
                  <pic:spPr bwMode="auto">
                    <a:xfrm>
                      <a:off x="0" y="0"/>
                      <a:ext cx="4191000" cy="2495550"/>
                    </a:xfrm>
                    <a:prstGeom prst="rect">
                      <a:avLst/>
                    </a:prstGeom>
                    <a:noFill/>
                    <a:ln w="9525">
                      <a:noFill/>
                      <a:miter lim="800000"/>
                      <a:headEnd/>
                      <a:tailEnd/>
                    </a:ln>
                  </pic:spPr>
                </pic:pic>
              </a:graphicData>
            </a:graphic>
          </wp:inline>
        </w:drawing>
      </w:r>
      <w:r w:rsidR="00271889" w:rsidRPr="00271889">
        <w:rPr>
          <w:rFonts w:ascii="Times New Roman" w:eastAsia="Times New Roman" w:hAnsi="Times New Roman" w:cs="Times New Roman"/>
          <w:sz w:val="28"/>
          <w:szCs w:val="28"/>
          <w:lang w:eastAsia="el-GR"/>
        </w:rPr>
        <w:br/>
        <w:t xml:space="preserve">Εικόνα: </w:t>
      </w:r>
      <w:r w:rsidRPr="00271889">
        <w:rPr>
          <w:rFonts w:ascii="Times New Roman" w:eastAsia="Times New Roman" w:hAnsi="Times New Roman" w:cs="Times New Roman"/>
          <w:sz w:val="28"/>
          <w:szCs w:val="28"/>
          <w:lang w:eastAsia="el-GR"/>
        </w:rPr>
        <w:t xml:space="preserve">Δυνάμεις του </w:t>
      </w:r>
      <w:proofErr w:type="spellStart"/>
      <w:r w:rsidRPr="00271889">
        <w:rPr>
          <w:rFonts w:ascii="Times New Roman" w:eastAsia="Times New Roman" w:hAnsi="Times New Roman" w:cs="Times New Roman"/>
          <w:sz w:val="28"/>
          <w:szCs w:val="28"/>
          <w:lang w:eastAsia="el-GR"/>
        </w:rPr>
        <w:t>Porter's</w:t>
      </w:r>
      <w:proofErr w:type="spellEnd"/>
    </w:p>
    <w:p w:rsidR="00FB6FE8" w:rsidRDefault="00FB6FE8">
      <w:pPr>
        <w:rPr>
          <w:rStyle w:val="a3"/>
          <w:rFonts w:ascii="Times New Roman" w:eastAsia="Times New Roman" w:hAnsi="Times New Roman" w:cs="Times New Roman"/>
          <w:sz w:val="28"/>
          <w:szCs w:val="28"/>
          <w:lang w:eastAsia="el-GR"/>
        </w:rPr>
      </w:pPr>
      <w:r>
        <w:rPr>
          <w:rStyle w:val="a3"/>
          <w:sz w:val="28"/>
          <w:szCs w:val="28"/>
        </w:rPr>
        <w:br w:type="page"/>
      </w:r>
    </w:p>
    <w:p w:rsidR="00035616" w:rsidRPr="00AF6E52" w:rsidRDefault="00AF6E52" w:rsidP="00AF6E52">
      <w:pPr>
        <w:pStyle w:val="Web"/>
        <w:jc w:val="center"/>
        <w:rPr>
          <w:color w:val="C00000"/>
          <w:sz w:val="28"/>
          <w:szCs w:val="28"/>
        </w:rPr>
      </w:pPr>
      <w:r w:rsidRPr="00AF6E52">
        <w:rPr>
          <w:rStyle w:val="a3"/>
          <w:color w:val="C00000"/>
          <w:sz w:val="28"/>
          <w:szCs w:val="28"/>
        </w:rPr>
        <w:lastRenderedPageBreak/>
        <w:t>ΟΡΙΣΜΟΣ ΤΗΣ ΟΜΑΔΟΠΟΙΗΣΗΣ</w:t>
      </w:r>
    </w:p>
    <w:p w:rsidR="009814D4" w:rsidRPr="00673127" w:rsidRDefault="009814D4" w:rsidP="00673127">
      <w:pPr>
        <w:pStyle w:val="a8"/>
        <w:numPr>
          <w:ilvl w:val="0"/>
          <w:numId w:val="8"/>
        </w:numPr>
        <w:spacing w:line="360" w:lineRule="auto"/>
        <w:ind w:right="-154"/>
        <w:jc w:val="both"/>
        <w:rPr>
          <w:rFonts w:ascii="Times New Roman" w:eastAsia="Calibri" w:hAnsi="Times New Roman" w:cs="Times New Roman"/>
          <w:b/>
          <w:color w:val="548DD4" w:themeColor="text2" w:themeTint="99"/>
          <w:sz w:val="28"/>
          <w:szCs w:val="28"/>
        </w:rPr>
      </w:pPr>
      <w:r w:rsidRPr="00673127">
        <w:rPr>
          <w:rFonts w:ascii="Times New Roman" w:eastAsia="Calibri" w:hAnsi="Times New Roman" w:cs="Times New Roman"/>
          <w:b/>
          <w:color w:val="548DD4" w:themeColor="text2" w:themeTint="99"/>
          <w:sz w:val="28"/>
          <w:szCs w:val="28"/>
          <w:lang w:val="en-US"/>
        </w:rPr>
        <w:t>H</w:t>
      </w:r>
      <w:r w:rsidRPr="00673127">
        <w:rPr>
          <w:rFonts w:ascii="Times New Roman" w:eastAsia="Calibri" w:hAnsi="Times New Roman" w:cs="Times New Roman"/>
          <w:b/>
          <w:color w:val="548DD4" w:themeColor="text2" w:themeTint="99"/>
          <w:sz w:val="28"/>
          <w:szCs w:val="28"/>
        </w:rPr>
        <w:t xml:space="preserve"> επιχειρηματική συστάδα - (</w:t>
      </w:r>
      <w:r w:rsidRPr="00673127">
        <w:rPr>
          <w:rFonts w:ascii="Times New Roman" w:eastAsia="Calibri" w:hAnsi="Times New Roman" w:cs="Times New Roman"/>
          <w:b/>
          <w:color w:val="548DD4" w:themeColor="text2" w:themeTint="99"/>
          <w:sz w:val="28"/>
          <w:szCs w:val="28"/>
          <w:lang w:val="en-US"/>
        </w:rPr>
        <w:t>cluster</w:t>
      </w:r>
      <w:r w:rsidR="00673127" w:rsidRPr="00673127">
        <w:rPr>
          <w:rFonts w:ascii="Times New Roman" w:eastAsia="Calibri" w:hAnsi="Times New Roman" w:cs="Times New Roman"/>
          <w:b/>
          <w:color w:val="548DD4" w:themeColor="text2" w:themeTint="99"/>
          <w:sz w:val="28"/>
          <w:szCs w:val="28"/>
        </w:rPr>
        <w:t>)</w:t>
      </w:r>
    </w:p>
    <w:p w:rsidR="00673127" w:rsidRPr="001909E1" w:rsidRDefault="001909E1" w:rsidP="00977968">
      <w:pPr>
        <w:spacing w:after="0" w:line="240" w:lineRule="auto"/>
        <w:rPr>
          <w:rFonts w:ascii="Times New Roman" w:hAnsi="Times New Roman" w:cs="Times New Roman"/>
          <w:sz w:val="18"/>
          <w:szCs w:val="18"/>
        </w:rPr>
      </w:pPr>
      <w:r>
        <w:rPr>
          <w:rFonts w:ascii="Times New Roman" w:hAnsi="Times New Roman" w:cs="Times New Roman"/>
          <w:sz w:val="18"/>
          <w:szCs w:val="18"/>
          <w:lang w:val="en-US"/>
        </w:rPr>
        <w:t>“</w:t>
      </w:r>
      <w:r w:rsidR="00673127" w:rsidRPr="001909E1">
        <w:rPr>
          <w:rFonts w:ascii="Times New Roman" w:hAnsi="Times New Roman" w:cs="Times New Roman"/>
          <w:sz w:val="18"/>
          <w:szCs w:val="18"/>
        </w:rPr>
        <w:t>ΕΒΕ</w:t>
      </w:r>
      <w:r>
        <w:rPr>
          <w:rFonts w:ascii="Times New Roman" w:hAnsi="Times New Roman" w:cs="Times New Roman"/>
          <w:sz w:val="18"/>
          <w:szCs w:val="18"/>
          <w:lang w:val="en-US"/>
        </w:rPr>
        <w:t xml:space="preserve"> </w:t>
      </w:r>
      <w:r w:rsidR="00673127" w:rsidRPr="001909E1">
        <w:rPr>
          <w:rFonts w:ascii="Times New Roman" w:hAnsi="Times New Roman" w:cs="Times New Roman"/>
          <w:sz w:val="18"/>
          <w:szCs w:val="18"/>
        </w:rPr>
        <w:t>ΠΕΙΡΑΙΑ</w:t>
      </w:r>
    </w:p>
    <w:p w:rsidR="00673127" w:rsidRPr="001909E1" w:rsidRDefault="00673127" w:rsidP="001909E1">
      <w:pPr>
        <w:spacing w:after="0" w:line="240" w:lineRule="auto"/>
        <w:ind w:right="-514"/>
        <w:rPr>
          <w:rFonts w:ascii="Times New Roman" w:hAnsi="Times New Roman" w:cs="Times New Roman"/>
          <w:sz w:val="18"/>
          <w:szCs w:val="18"/>
        </w:rPr>
      </w:pPr>
      <w:r w:rsidRPr="001909E1">
        <w:rPr>
          <w:rFonts w:ascii="Times New Roman" w:hAnsi="Times New Roman" w:cs="Times New Roman"/>
          <w:sz w:val="18"/>
          <w:szCs w:val="18"/>
        </w:rPr>
        <w:t xml:space="preserve">Συγκρότηση Επιχειρηματικής Συστάδας – </w:t>
      </w:r>
      <w:r w:rsidRPr="001909E1">
        <w:rPr>
          <w:rFonts w:ascii="Times New Roman" w:hAnsi="Times New Roman" w:cs="Times New Roman"/>
          <w:sz w:val="18"/>
          <w:szCs w:val="18"/>
          <w:lang w:val="en-US"/>
        </w:rPr>
        <w:t>Cluster</w:t>
      </w:r>
      <w:r w:rsidRPr="001909E1">
        <w:rPr>
          <w:rFonts w:ascii="Times New Roman" w:hAnsi="Times New Roman" w:cs="Times New Roman"/>
          <w:sz w:val="18"/>
          <w:szCs w:val="18"/>
        </w:rPr>
        <w:t xml:space="preserve"> - στον Πειραιά με Πόλο την Ναυπηγοεπισκευαστική Βιομηχανία</w:t>
      </w:r>
    </w:p>
    <w:p w:rsidR="001909E1" w:rsidRDefault="00673127" w:rsidP="00977968">
      <w:pPr>
        <w:spacing w:after="0" w:line="240" w:lineRule="auto"/>
        <w:rPr>
          <w:rFonts w:ascii="Times New Roman" w:hAnsi="Times New Roman" w:cs="Times New Roman"/>
          <w:sz w:val="18"/>
          <w:szCs w:val="18"/>
          <w:lang w:val="en-US"/>
        </w:rPr>
      </w:pPr>
      <w:proofErr w:type="gramStart"/>
      <w:r w:rsidRPr="001909E1">
        <w:rPr>
          <w:rFonts w:ascii="Times New Roman" w:hAnsi="Times New Roman" w:cs="Times New Roman"/>
          <w:sz w:val="18"/>
          <w:szCs w:val="18"/>
          <w:lang w:val="en-US"/>
        </w:rPr>
        <w:t>M</w:t>
      </w:r>
      <w:r w:rsidRPr="001909E1">
        <w:rPr>
          <w:rFonts w:ascii="Times New Roman" w:hAnsi="Times New Roman" w:cs="Times New Roman"/>
          <w:sz w:val="18"/>
          <w:szCs w:val="18"/>
        </w:rPr>
        <w:t>ε στόχο την καινοτομία, την εξωστρέφεια και την αύξηση της ανταγωνιστικότητας</w:t>
      </w:r>
      <w:r w:rsidR="001909E1" w:rsidRPr="001909E1">
        <w:rPr>
          <w:rFonts w:ascii="Times New Roman" w:hAnsi="Times New Roman" w:cs="Times New Roman"/>
          <w:sz w:val="18"/>
          <w:szCs w:val="18"/>
        </w:rPr>
        <w:t>.</w:t>
      </w:r>
      <w:proofErr w:type="gramEnd"/>
      <w:r w:rsidR="001909E1" w:rsidRPr="001909E1">
        <w:rPr>
          <w:rFonts w:ascii="Times New Roman" w:hAnsi="Times New Roman" w:cs="Times New Roman"/>
          <w:sz w:val="18"/>
          <w:szCs w:val="18"/>
        </w:rPr>
        <w:t xml:space="preserve"> </w:t>
      </w:r>
    </w:p>
    <w:p w:rsidR="00673127" w:rsidRPr="001909E1" w:rsidRDefault="00673127" w:rsidP="00977968">
      <w:pPr>
        <w:spacing w:after="0" w:line="240" w:lineRule="auto"/>
        <w:rPr>
          <w:rFonts w:ascii="Times New Roman" w:hAnsi="Times New Roman" w:cs="Times New Roman"/>
          <w:sz w:val="18"/>
          <w:szCs w:val="18"/>
        </w:rPr>
      </w:pPr>
      <w:r w:rsidRPr="001909E1">
        <w:rPr>
          <w:rFonts w:ascii="Times New Roman" w:hAnsi="Times New Roman" w:cs="Times New Roman"/>
          <w:sz w:val="18"/>
          <w:szCs w:val="18"/>
        </w:rPr>
        <w:t>Επιστημονικός Συνεργάτης</w:t>
      </w:r>
    </w:p>
    <w:p w:rsidR="00673127" w:rsidRPr="001909E1" w:rsidRDefault="00673127" w:rsidP="00977968">
      <w:pPr>
        <w:spacing w:after="0" w:line="240" w:lineRule="auto"/>
        <w:rPr>
          <w:rFonts w:ascii="Times New Roman" w:hAnsi="Times New Roman" w:cs="Times New Roman"/>
          <w:sz w:val="18"/>
          <w:szCs w:val="18"/>
        </w:rPr>
      </w:pPr>
      <w:r w:rsidRPr="001909E1">
        <w:rPr>
          <w:rFonts w:ascii="Times New Roman" w:hAnsi="Times New Roman" w:cs="Times New Roman"/>
          <w:sz w:val="18"/>
          <w:szCs w:val="18"/>
        </w:rPr>
        <w:t xml:space="preserve">Ιάσονας Ι. </w:t>
      </w:r>
      <w:proofErr w:type="spellStart"/>
      <w:r w:rsidRPr="001909E1">
        <w:rPr>
          <w:rFonts w:ascii="Times New Roman" w:hAnsi="Times New Roman" w:cs="Times New Roman"/>
          <w:sz w:val="18"/>
          <w:szCs w:val="18"/>
        </w:rPr>
        <w:t>Λαΐνος</w:t>
      </w:r>
      <w:proofErr w:type="spellEnd"/>
    </w:p>
    <w:p w:rsidR="00673127" w:rsidRPr="001909E1" w:rsidRDefault="00673127" w:rsidP="00977968">
      <w:pPr>
        <w:spacing w:after="0" w:line="240" w:lineRule="auto"/>
        <w:rPr>
          <w:rFonts w:ascii="Times New Roman" w:hAnsi="Times New Roman" w:cs="Times New Roman"/>
          <w:sz w:val="18"/>
          <w:szCs w:val="18"/>
        </w:rPr>
      </w:pPr>
      <w:r w:rsidRPr="001909E1">
        <w:rPr>
          <w:rFonts w:ascii="Times New Roman" w:hAnsi="Times New Roman" w:cs="Times New Roman"/>
          <w:sz w:val="18"/>
          <w:szCs w:val="18"/>
        </w:rPr>
        <w:t xml:space="preserve">ΠΕΙΡΑΙΑΣ </w:t>
      </w:r>
    </w:p>
    <w:p w:rsidR="00673127" w:rsidRPr="001909E1" w:rsidRDefault="00673127" w:rsidP="00977968">
      <w:pPr>
        <w:spacing w:after="0" w:line="240" w:lineRule="auto"/>
        <w:rPr>
          <w:rFonts w:ascii="Times New Roman" w:hAnsi="Times New Roman" w:cs="Times New Roman"/>
          <w:sz w:val="18"/>
          <w:szCs w:val="18"/>
        </w:rPr>
      </w:pPr>
      <w:r w:rsidRPr="001909E1">
        <w:rPr>
          <w:rFonts w:ascii="Times New Roman" w:hAnsi="Times New Roman" w:cs="Times New Roman"/>
          <w:sz w:val="18"/>
          <w:szCs w:val="18"/>
        </w:rPr>
        <w:t>ΙΟΥΛΙΟΣ 2013</w:t>
      </w:r>
      <w:r w:rsidR="001909E1" w:rsidRPr="001909E1">
        <w:rPr>
          <w:rFonts w:ascii="Times New Roman" w:hAnsi="Times New Roman" w:cs="Times New Roman"/>
          <w:sz w:val="18"/>
          <w:szCs w:val="18"/>
        </w:rPr>
        <w:t>”</w:t>
      </w:r>
    </w:p>
    <w:p w:rsidR="00673127" w:rsidRPr="001909E1" w:rsidRDefault="00673127" w:rsidP="00673127">
      <w:pPr>
        <w:rPr>
          <w:rFonts w:ascii="Times New Roman" w:hAnsi="Times New Roman" w:cs="Times New Roman"/>
          <w:sz w:val="18"/>
          <w:szCs w:val="18"/>
        </w:rPr>
      </w:pPr>
    </w:p>
    <w:p w:rsidR="009814D4" w:rsidRPr="00271889" w:rsidRDefault="009814D4" w:rsidP="00271889">
      <w:pPr>
        <w:pStyle w:val="11"/>
        <w:spacing w:line="360" w:lineRule="auto"/>
        <w:ind w:right="-154" w:firstLine="720"/>
        <w:jc w:val="both"/>
        <w:rPr>
          <w:sz w:val="28"/>
          <w:szCs w:val="28"/>
        </w:rPr>
      </w:pPr>
      <w:r w:rsidRPr="00CD5385">
        <w:rPr>
          <w:b/>
          <w:sz w:val="28"/>
          <w:szCs w:val="28"/>
        </w:rPr>
        <w:t xml:space="preserve">Σύμφωνα με τον </w:t>
      </w:r>
      <w:r w:rsidRPr="00CD5385">
        <w:rPr>
          <w:b/>
          <w:sz w:val="28"/>
          <w:szCs w:val="28"/>
          <w:lang w:val="en-US"/>
        </w:rPr>
        <w:t>Porter</w:t>
      </w:r>
      <w:r w:rsidRPr="00CD5385">
        <w:rPr>
          <w:b/>
          <w:sz w:val="28"/>
          <w:szCs w:val="28"/>
        </w:rPr>
        <w:t xml:space="preserve"> (1990)</w:t>
      </w:r>
      <w:r w:rsidRPr="00271889">
        <w:rPr>
          <w:sz w:val="28"/>
          <w:szCs w:val="28"/>
        </w:rPr>
        <w:t xml:space="preserve"> οι επιχειρηματικές συστάδες είναι γεωγραφικά συγκεντρωμένες αλληλένδετες επιχειρήσεις και ιδρύματα εντός συγκεκριμένου πεδίου δράσης. Η γεωγραφική συγκέντρωση των επιχειρήσεων αναφέρεται στον ορισμό της περιοχής που καλύπτει η επιχειρηματική συστάδα και καθορίζεται κυρίως από τη γεωγραφική περιοχή μέσα στην οποία αναπτύσσονται οι σχέσεις συνεργασίας μεταξύ επιχειρήσεων/φορέων, χωρίς βέβαια να αποκλείεται η συνεργασία μεταξύ επιχειρήσεων/φορέων που βρίσκονται μέσα στην επιχειρηματική συστάδα, με επιχειρήσεις που βρίσκονται έξω από αυτήν. </w:t>
      </w:r>
    </w:p>
    <w:p w:rsidR="009814D4" w:rsidRPr="00271889" w:rsidRDefault="009814D4" w:rsidP="00271889">
      <w:pPr>
        <w:pStyle w:val="11"/>
        <w:spacing w:line="360" w:lineRule="auto"/>
        <w:ind w:right="-154" w:firstLine="720"/>
        <w:jc w:val="both"/>
        <w:rPr>
          <w:sz w:val="28"/>
          <w:szCs w:val="28"/>
          <w:u w:val="single"/>
        </w:rPr>
      </w:pPr>
      <w:r w:rsidRPr="00CD5385">
        <w:rPr>
          <w:b/>
          <w:sz w:val="28"/>
          <w:szCs w:val="28"/>
        </w:rPr>
        <w:t xml:space="preserve">Ο </w:t>
      </w:r>
      <w:proofErr w:type="spellStart"/>
      <w:r w:rsidRPr="00CD5385">
        <w:rPr>
          <w:b/>
          <w:sz w:val="28"/>
          <w:szCs w:val="28"/>
        </w:rPr>
        <w:t>De</w:t>
      </w:r>
      <w:proofErr w:type="spellEnd"/>
      <w:r w:rsidRPr="00CD5385">
        <w:rPr>
          <w:b/>
          <w:sz w:val="28"/>
          <w:szCs w:val="28"/>
        </w:rPr>
        <w:t xml:space="preserve"> </w:t>
      </w:r>
      <w:proofErr w:type="spellStart"/>
      <w:r w:rsidRPr="00CD5385">
        <w:rPr>
          <w:b/>
          <w:sz w:val="28"/>
          <w:szCs w:val="28"/>
        </w:rPr>
        <w:t>Langen</w:t>
      </w:r>
      <w:proofErr w:type="spellEnd"/>
      <w:r w:rsidRPr="00CD5385">
        <w:rPr>
          <w:b/>
          <w:sz w:val="28"/>
          <w:szCs w:val="28"/>
        </w:rPr>
        <w:t xml:space="preserve"> (2003),</w:t>
      </w:r>
      <w:r w:rsidRPr="00271889">
        <w:rPr>
          <w:sz w:val="28"/>
          <w:szCs w:val="28"/>
        </w:rPr>
        <w:t xml:space="preserve"> ορίζει τις επιχειρηματικές συστάδες ως ένα πληθυσμό επιχειρηματικών μονάδων, οργανώσεων και οργανισμών ιδιωτικών ή δημόσιων που δραστηριοποιούνται γύρω από μια διακριτή οικονομική εξειδίκευση και που χαρακτηρίζονται από τη γεωγραφική συγκέντρωση και από τις μεταξύ τους αμοιβαίες σχέσεις. Η αμοιβαιότητα των σχέσεων και η συνεργασία μεταξύ των μελών της συστάδας, είναι και η θεμελιώδης λογική πίσω από το σχηματισμό τους. Οι σχέσεις αυτές μπορεί να είναι είτε σχέσεις συνεργασίας επιχειρήσεων που συνδέονται κάθετα μεταξύ τους είτε σχέσεις ανταγωνισμού ανάμεσα στις επιχειρήσεις που μετέχουν στην επιχειρηματική συστάδα</w:t>
      </w:r>
      <w:r w:rsidRPr="00271889">
        <w:rPr>
          <w:sz w:val="28"/>
          <w:szCs w:val="28"/>
          <w:u w:val="single"/>
        </w:rPr>
        <w:t xml:space="preserve">. Στόχος της λειτουργίας της συστάδας είναι η ανάπτυξη συνεργειών με πολλαπλασιαστικό χαρακτήρα στα αποτελέσματα των συνεργαζόμενων επιχειρήσεων ώστε μέσα από τη </w:t>
      </w:r>
      <w:r w:rsidRPr="00271889">
        <w:rPr>
          <w:sz w:val="28"/>
          <w:szCs w:val="28"/>
          <w:u w:val="single"/>
        </w:rPr>
        <w:lastRenderedPageBreak/>
        <w:t>συλλογική δράση οι επιχειρήσεις να επιτυγχάνουν αποτελέσματα που αυτόνομα δε θα ήταν δυνατό να επιτύχουν.</w:t>
      </w:r>
    </w:p>
    <w:p w:rsidR="00CD5385" w:rsidRPr="00271889" w:rsidRDefault="00CD5385" w:rsidP="00CD5385">
      <w:pPr>
        <w:pStyle w:val="Web"/>
        <w:spacing w:before="0" w:beforeAutospacing="0" w:after="0" w:afterAutospacing="0" w:line="360" w:lineRule="auto"/>
        <w:jc w:val="both"/>
        <w:rPr>
          <w:sz w:val="28"/>
          <w:szCs w:val="28"/>
        </w:rPr>
      </w:pPr>
      <w:r w:rsidRPr="00AF6E52">
        <w:rPr>
          <w:b/>
          <w:sz w:val="28"/>
          <w:szCs w:val="28"/>
        </w:rPr>
        <w:t xml:space="preserve">Σύμφωνα με τον C. </w:t>
      </w:r>
      <w:proofErr w:type="spellStart"/>
      <w:r w:rsidRPr="00AF6E52">
        <w:rPr>
          <w:b/>
          <w:sz w:val="28"/>
          <w:szCs w:val="28"/>
        </w:rPr>
        <w:t>Ketels</w:t>
      </w:r>
      <w:proofErr w:type="spellEnd"/>
      <w:r w:rsidRPr="00AF6E52">
        <w:rPr>
          <w:b/>
          <w:sz w:val="28"/>
          <w:szCs w:val="28"/>
        </w:rPr>
        <w:t>,</w:t>
      </w:r>
      <w:r w:rsidRPr="00271889">
        <w:rPr>
          <w:sz w:val="28"/>
          <w:szCs w:val="28"/>
        </w:rPr>
        <w:t xml:space="preserve"> </w:t>
      </w:r>
      <w:r w:rsidR="001909E1" w:rsidRPr="001909E1">
        <w:rPr>
          <w:sz w:val="28"/>
          <w:szCs w:val="28"/>
        </w:rPr>
        <w:t>(</w:t>
      </w:r>
      <w:r w:rsidR="001909E1">
        <w:rPr>
          <w:rStyle w:val="HTML0"/>
        </w:rPr>
        <w:t>https://www.move-it.eu/el/what-is-a-cluster</w:t>
      </w:r>
      <w:r w:rsidR="001909E1" w:rsidRPr="001909E1">
        <w:rPr>
          <w:rStyle w:val="HTML0"/>
        </w:rPr>
        <w:t>)</w:t>
      </w:r>
      <w:r w:rsidR="001909E1" w:rsidRPr="00271889">
        <w:rPr>
          <w:sz w:val="28"/>
          <w:szCs w:val="28"/>
        </w:rPr>
        <w:t xml:space="preserve"> </w:t>
      </w:r>
      <w:r w:rsidRPr="00271889">
        <w:rPr>
          <w:sz w:val="28"/>
          <w:szCs w:val="28"/>
        </w:rPr>
        <w:t>ένα σύμπλεγμα (</w:t>
      </w:r>
      <w:proofErr w:type="spellStart"/>
      <w:r w:rsidRPr="00271889">
        <w:rPr>
          <w:sz w:val="28"/>
          <w:szCs w:val="28"/>
        </w:rPr>
        <w:t>cluster</w:t>
      </w:r>
      <w:proofErr w:type="spellEnd"/>
      <w:r w:rsidRPr="00271889">
        <w:rPr>
          <w:sz w:val="28"/>
          <w:szCs w:val="28"/>
        </w:rPr>
        <w:t xml:space="preserve">) είναι «μια ομάδα </w:t>
      </w:r>
      <w:r w:rsidRPr="00CD5385">
        <w:rPr>
          <w:sz w:val="28"/>
          <w:szCs w:val="28"/>
        </w:rPr>
        <w:t>εταιρειών και ιδρυμάτων που συστεγάζονται σε μια συγκεκριμένη</w:t>
      </w:r>
      <w:r w:rsidRPr="00271889">
        <w:rPr>
          <w:sz w:val="28"/>
          <w:szCs w:val="28"/>
        </w:rPr>
        <w:t xml:space="preserve"> γεωγραφική περιοχή και συνδέονται αλληλοεξαρτώμενες με την παροχή ομάδων προϊόντων ή / και υπηρεσιών. Λόγω της εγγύτητάς τους (τόσο από την άποψη της γεωγραφίας όσο και δραστηριοτήτων) τα μέλη των </w:t>
      </w:r>
      <w:proofErr w:type="spellStart"/>
      <w:r w:rsidRPr="00271889">
        <w:rPr>
          <w:sz w:val="28"/>
          <w:szCs w:val="28"/>
        </w:rPr>
        <w:t>clusters</w:t>
      </w:r>
      <w:proofErr w:type="spellEnd"/>
      <w:r w:rsidRPr="00271889">
        <w:rPr>
          <w:sz w:val="28"/>
          <w:szCs w:val="28"/>
        </w:rPr>
        <w:t xml:space="preserve"> καθοδηγούνται από διάφορους εξωγενείς παράγοντες σε σχέση με τη θέση τους. Αυτοί οι εξωγενείς παράγοντες περιλαμβάνουν, για παράδειγμα, την πρόσβαση σε εξειδικευμένες αγορές εργασίας και προμηθευτών, τη μεταφορά γνώσεων, την πίεση για να επιτευχθεί μεγαλύτερη οικονομική απόδοση ώστε να αντιμετωπιστεί η αύξηση της ανταγωνιστικότητας, καθώς και τη συνεχή μάθηση, χάρη σε μια στενή αλληλεπίδραση μεταξύ των πελατών και των εξειδικευμένων προμηθευτών.</w:t>
      </w:r>
    </w:p>
    <w:p w:rsidR="00CD5385" w:rsidRPr="00271889" w:rsidRDefault="00CD5385" w:rsidP="00CD5385">
      <w:pPr>
        <w:pStyle w:val="Web"/>
        <w:spacing w:before="0" w:beforeAutospacing="0" w:after="0" w:afterAutospacing="0" w:line="360" w:lineRule="auto"/>
        <w:jc w:val="both"/>
        <w:rPr>
          <w:sz w:val="28"/>
          <w:szCs w:val="28"/>
        </w:rPr>
      </w:pPr>
      <w:r w:rsidRPr="00271889">
        <w:rPr>
          <w:sz w:val="28"/>
          <w:szCs w:val="28"/>
        </w:rPr>
        <w:t xml:space="preserve">Κατά συνέπεια, ένα </w:t>
      </w:r>
      <w:proofErr w:type="spellStart"/>
      <w:r w:rsidRPr="00271889">
        <w:rPr>
          <w:sz w:val="28"/>
          <w:szCs w:val="28"/>
        </w:rPr>
        <w:t>cluster</w:t>
      </w:r>
      <w:proofErr w:type="spellEnd"/>
      <w:r w:rsidRPr="00271889">
        <w:rPr>
          <w:sz w:val="28"/>
          <w:szCs w:val="28"/>
        </w:rPr>
        <w:t xml:space="preserve"> είναι μια γεωγραφική συγκέντρωση των διασυνδεδεμένων επιχειρήσεων, των προμηθευτών και των συναφών οργανισμών σε ένα συγκεκριμένο τομέα. Οι συνεργατικοί σχηματισμοί χαρακτηρίζονται από τα εξής τέσσερα σημεία:</w:t>
      </w:r>
    </w:p>
    <w:p w:rsidR="00CD5385" w:rsidRPr="00271889" w:rsidRDefault="00CD5385" w:rsidP="00CD5385">
      <w:pPr>
        <w:pStyle w:val="Web"/>
        <w:spacing w:before="0" w:beforeAutospacing="0" w:after="0" w:afterAutospacing="0" w:line="360" w:lineRule="auto"/>
        <w:jc w:val="both"/>
        <w:rPr>
          <w:sz w:val="28"/>
          <w:szCs w:val="28"/>
        </w:rPr>
      </w:pPr>
      <w:r w:rsidRPr="00271889">
        <w:rPr>
          <w:sz w:val="28"/>
          <w:szCs w:val="28"/>
        </w:rPr>
        <w:t>• </w:t>
      </w:r>
      <w:r w:rsidRPr="00271889">
        <w:rPr>
          <w:rStyle w:val="a3"/>
          <w:sz w:val="28"/>
          <w:szCs w:val="28"/>
        </w:rPr>
        <w:t>Εγγύτητα</w:t>
      </w:r>
      <w:r w:rsidRPr="00271889">
        <w:rPr>
          <w:sz w:val="28"/>
          <w:szCs w:val="28"/>
        </w:rPr>
        <w:t>: οι εταιρείες πρέπει να είναι αρκετά κοντά στο χώρο για να δημιουργηθούν τυχόν θετικές δευτερογενείς επιπτώσεις και να κατανέμονται από κοινού οι πληροφορίες.</w:t>
      </w:r>
    </w:p>
    <w:p w:rsidR="00CD5385" w:rsidRPr="00271889" w:rsidRDefault="00CD5385" w:rsidP="00CD5385">
      <w:pPr>
        <w:pStyle w:val="Web"/>
        <w:spacing w:before="0" w:beforeAutospacing="0" w:after="0" w:afterAutospacing="0" w:line="360" w:lineRule="auto"/>
        <w:jc w:val="both"/>
        <w:rPr>
          <w:sz w:val="28"/>
          <w:szCs w:val="28"/>
        </w:rPr>
      </w:pPr>
      <w:r w:rsidRPr="00271889">
        <w:rPr>
          <w:sz w:val="28"/>
          <w:szCs w:val="28"/>
        </w:rPr>
        <w:t>•</w:t>
      </w:r>
      <w:r w:rsidRPr="00271889">
        <w:rPr>
          <w:rStyle w:val="a3"/>
          <w:sz w:val="28"/>
          <w:szCs w:val="28"/>
        </w:rPr>
        <w:t>Διασυνδέσεις</w:t>
      </w:r>
      <w:r w:rsidRPr="00271889">
        <w:rPr>
          <w:sz w:val="28"/>
          <w:szCs w:val="28"/>
        </w:rPr>
        <w:t>: θα πρέπει να μοιράζονται έναν κοινό στόχο (για παράδειγμα, η τελική ζήτηση της αγοράς) για να είναι σε θέση να επωφεληθούν από την εγγύτητα και την αλληλεπίδραση.</w:t>
      </w:r>
    </w:p>
    <w:p w:rsidR="00CD5385" w:rsidRPr="00271889" w:rsidRDefault="00CD5385" w:rsidP="00CD5385">
      <w:pPr>
        <w:pStyle w:val="Web"/>
        <w:spacing w:before="0" w:beforeAutospacing="0" w:after="0" w:afterAutospacing="0" w:line="360" w:lineRule="auto"/>
        <w:jc w:val="both"/>
        <w:rPr>
          <w:sz w:val="28"/>
          <w:szCs w:val="28"/>
        </w:rPr>
      </w:pPr>
      <w:r w:rsidRPr="00271889">
        <w:rPr>
          <w:sz w:val="28"/>
          <w:szCs w:val="28"/>
        </w:rPr>
        <w:t>• </w:t>
      </w:r>
      <w:r w:rsidRPr="00271889">
        <w:rPr>
          <w:rStyle w:val="a3"/>
          <w:sz w:val="28"/>
          <w:szCs w:val="28"/>
        </w:rPr>
        <w:t>Αλληλεπιδράσεις</w:t>
      </w:r>
      <w:r w:rsidRPr="00271889">
        <w:rPr>
          <w:sz w:val="28"/>
          <w:szCs w:val="28"/>
        </w:rPr>
        <w:t xml:space="preserve">: η εγγύτητα και η εργασία σε συναφή θέματα δεν είναι αρκετά. Για να επιτευχθούν θετικές επιδράσεις στο </w:t>
      </w:r>
      <w:proofErr w:type="spellStart"/>
      <w:r w:rsidRPr="00271889">
        <w:rPr>
          <w:sz w:val="28"/>
          <w:szCs w:val="28"/>
        </w:rPr>
        <w:t>cluster</w:t>
      </w:r>
      <w:proofErr w:type="spellEnd"/>
      <w:r w:rsidRPr="00271889">
        <w:rPr>
          <w:sz w:val="28"/>
          <w:szCs w:val="28"/>
        </w:rPr>
        <w:t>, πρέπει να είναι παρόν κάποιο επίπεδο δραστικής αλληλεπίδρασης.</w:t>
      </w:r>
    </w:p>
    <w:p w:rsidR="00CD5385" w:rsidRPr="00271889" w:rsidRDefault="00CD5385" w:rsidP="00CD5385">
      <w:pPr>
        <w:pStyle w:val="Web"/>
        <w:spacing w:before="0" w:beforeAutospacing="0" w:after="0" w:afterAutospacing="0" w:line="360" w:lineRule="auto"/>
        <w:jc w:val="both"/>
        <w:rPr>
          <w:sz w:val="28"/>
          <w:szCs w:val="28"/>
        </w:rPr>
      </w:pPr>
      <w:r w:rsidRPr="00271889">
        <w:rPr>
          <w:sz w:val="28"/>
          <w:szCs w:val="28"/>
        </w:rPr>
        <w:lastRenderedPageBreak/>
        <w:t>• </w:t>
      </w:r>
      <w:r w:rsidRPr="00271889">
        <w:rPr>
          <w:rStyle w:val="a3"/>
          <w:sz w:val="28"/>
          <w:szCs w:val="28"/>
        </w:rPr>
        <w:t>Κρίσιμο σύνολο (</w:t>
      </w:r>
      <w:proofErr w:type="spellStart"/>
      <w:r w:rsidRPr="00271889">
        <w:rPr>
          <w:rStyle w:val="a5"/>
          <w:b/>
          <w:bCs/>
          <w:sz w:val="28"/>
          <w:szCs w:val="28"/>
        </w:rPr>
        <w:t>critical</w:t>
      </w:r>
      <w:proofErr w:type="spellEnd"/>
      <w:r w:rsidRPr="00271889">
        <w:rPr>
          <w:rStyle w:val="a5"/>
          <w:b/>
          <w:bCs/>
          <w:sz w:val="28"/>
          <w:szCs w:val="28"/>
        </w:rPr>
        <w:t> </w:t>
      </w:r>
      <w:proofErr w:type="spellStart"/>
      <w:r w:rsidRPr="00271889">
        <w:rPr>
          <w:rStyle w:val="a5"/>
          <w:b/>
          <w:bCs/>
          <w:sz w:val="28"/>
          <w:szCs w:val="28"/>
        </w:rPr>
        <w:t>mass</w:t>
      </w:r>
      <w:proofErr w:type="spellEnd"/>
      <w:r w:rsidRPr="00271889">
        <w:rPr>
          <w:rStyle w:val="a3"/>
          <w:sz w:val="28"/>
          <w:szCs w:val="28"/>
        </w:rPr>
        <w:t>)</w:t>
      </w:r>
      <w:r w:rsidRPr="00271889">
        <w:rPr>
          <w:sz w:val="28"/>
          <w:szCs w:val="28"/>
        </w:rPr>
        <w:t>: πρέπει να υπάρχει επαρκής αριθμός συμμετεχόντων για τις αλληλεπιδράσεις ώστε αυτές να έχουν σημαντική επίδραση στην απόδοση των εταιρειών».</w:t>
      </w:r>
    </w:p>
    <w:p w:rsidR="00CD5385" w:rsidRPr="00271889" w:rsidRDefault="00CD5385" w:rsidP="00CD5385">
      <w:pPr>
        <w:pStyle w:val="Web"/>
        <w:spacing w:before="0" w:beforeAutospacing="0" w:after="0" w:afterAutospacing="0" w:line="360" w:lineRule="auto"/>
        <w:jc w:val="both"/>
        <w:rPr>
          <w:sz w:val="28"/>
          <w:szCs w:val="28"/>
        </w:rPr>
      </w:pPr>
      <w:proofErr w:type="spellStart"/>
      <w:r w:rsidRPr="00271889">
        <w:rPr>
          <w:rStyle w:val="a3"/>
          <w:sz w:val="28"/>
          <w:szCs w:val="28"/>
        </w:rPr>
        <w:t>Clusters</w:t>
      </w:r>
      <w:proofErr w:type="spellEnd"/>
      <w:r w:rsidRPr="00271889">
        <w:rPr>
          <w:rStyle w:val="a3"/>
          <w:sz w:val="28"/>
          <w:szCs w:val="28"/>
        </w:rPr>
        <w:t xml:space="preserve"> που σχετίζονται με τον τουρισμό</w:t>
      </w:r>
    </w:p>
    <w:p w:rsidR="00CD5385" w:rsidRPr="00271889" w:rsidRDefault="00CD5385" w:rsidP="00CD5385">
      <w:pPr>
        <w:pStyle w:val="Web"/>
        <w:spacing w:before="0" w:beforeAutospacing="0" w:after="0" w:afterAutospacing="0" w:line="360" w:lineRule="auto"/>
        <w:jc w:val="both"/>
        <w:rPr>
          <w:sz w:val="28"/>
          <w:szCs w:val="28"/>
        </w:rPr>
      </w:pPr>
      <w:r w:rsidRPr="00271889">
        <w:rPr>
          <w:sz w:val="28"/>
          <w:szCs w:val="28"/>
        </w:rPr>
        <w:t xml:space="preserve">Το </w:t>
      </w:r>
      <w:proofErr w:type="spellStart"/>
      <w:r w:rsidRPr="00271889">
        <w:rPr>
          <w:sz w:val="28"/>
          <w:szCs w:val="28"/>
        </w:rPr>
        <w:t>cluster</w:t>
      </w:r>
      <w:proofErr w:type="spellEnd"/>
      <w:r w:rsidRPr="00271889">
        <w:rPr>
          <w:sz w:val="28"/>
          <w:szCs w:val="28"/>
        </w:rPr>
        <w:t xml:space="preserve"> που σχετίζεται με τον τουρισμό είναι μία ομάδα η οποία φιλοδοξεί να ενισχύσει, όσο αφορά την αειφόρο ανάπτυξη, την ταυτότητα του εκάστοτε προορισμού - ό, τι τον κάνει διαφορετικό από άλλους προορισμούς - και τα οποία οι φορείς είναι όλοι υπεύθυνοι για αυτό.</w:t>
      </w:r>
    </w:p>
    <w:p w:rsidR="00CD5385" w:rsidRPr="00271889" w:rsidRDefault="00CD5385" w:rsidP="00CD5385">
      <w:pPr>
        <w:pStyle w:val="Web"/>
        <w:spacing w:before="0" w:beforeAutospacing="0" w:after="0" w:afterAutospacing="0" w:line="360" w:lineRule="auto"/>
        <w:jc w:val="both"/>
        <w:rPr>
          <w:sz w:val="28"/>
          <w:szCs w:val="28"/>
        </w:rPr>
      </w:pPr>
      <w:r w:rsidRPr="00271889">
        <w:rPr>
          <w:sz w:val="28"/>
          <w:szCs w:val="28"/>
        </w:rPr>
        <w:t xml:space="preserve">Υπάρχουν πολλοί διαφορετικοί τύποι </w:t>
      </w:r>
      <w:proofErr w:type="spellStart"/>
      <w:r w:rsidRPr="00271889">
        <w:rPr>
          <w:sz w:val="28"/>
          <w:szCs w:val="28"/>
        </w:rPr>
        <w:t>cluster</w:t>
      </w:r>
      <w:proofErr w:type="spellEnd"/>
      <w:r w:rsidRPr="00271889">
        <w:rPr>
          <w:sz w:val="28"/>
          <w:szCs w:val="28"/>
        </w:rPr>
        <w:t>:</w:t>
      </w:r>
    </w:p>
    <w:p w:rsidR="00CD5385" w:rsidRPr="00271889" w:rsidRDefault="00CD5385" w:rsidP="00CD5385">
      <w:pPr>
        <w:pStyle w:val="Web"/>
        <w:spacing w:before="0" w:beforeAutospacing="0" w:after="0" w:afterAutospacing="0" w:line="360" w:lineRule="auto"/>
        <w:jc w:val="both"/>
        <w:rPr>
          <w:sz w:val="28"/>
          <w:szCs w:val="28"/>
        </w:rPr>
      </w:pPr>
      <w:r w:rsidRPr="00271889">
        <w:rPr>
          <w:sz w:val="28"/>
          <w:szCs w:val="28"/>
        </w:rPr>
        <w:t>• Το </w:t>
      </w:r>
      <w:proofErr w:type="spellStart"/>
      <w:r w:rsidRPr="00271889">
        <w:rPr>
          <w:rStyle w:val="a3"/>
          <w:sz w:val="28"/>
          <w:szCs w:val="28"/>
        </w:rPr>
        <w:t>cluster</w:t>
      </w:r>
      <w:proofErr w:type="spellEnd"/>
      <w:r w:rsidRPr="00271889">
        <w:rPr>
          <w:sz w:val="28"/>
          <w:szCs w:val="28"/>
        </w:rPr>
        <w:t> </w:t>
      </w:r>
      <w:r w:rsidRPr="00271889">
        <w:rPr>
          <w:rStyle w:val="a3"/>
          <w:sz w:val="28"/>
          <w:szCs w:val="28"/>
        </w:rPr>
        <w:t>ομαδικών αγορών</w:t>
      </w:r>
      <w:r w:rsidRPr="00271889">
        <w:rPr>
          <w:sz w:val="28"/>
          <w:szCs w:val="28"/>
        </w:rPr>
        <w:t> (</w:t>
      </w:r>
      <w:proofErr w:type="spellStart"/>
      <w:r w:rsidRPr="00271889">
        <w:rPr>
          <w:rStyle w:val="a5"/>
          <w:sz w:val="28"/>
          <w:szCs w:val="28"/>
        </w:rPr>
        <w:t>group</w:t>
      </w:r>
      <w:proofErr w:type="spellEnd"/>
      <w:r w:rsidRPr="00271889">
        <w:rPr>
          <w:rStyle w:val="a5"/>
          <w:sz w:val="28"/>
          <w:szCs w:val="28"/>
        </w:rPr>
        <w:t> </w:t>
      </w:r>
      <w:proofErr w:type="spellStart"/>
      <w:r w:rsidRPr="00271889">
        <w:rPr>
          <w:rStyle w:val="a5"/>
          <w:sz w:val="28"/>
          <w:szCs w:val="28"/>
        </w:rPr>
        <w:t>purchasing</w:t>
      </w:r>
      <w:proofErr w:type="spellEnd"/>
      <w:r w:rsidRPr="00271889">
        <w:rPr>
          <w:rStyle w:val="a5"/>
          <w:sz w:val="28"/>
          <w:szCs w:val="28"/>
        </w:rPr>
        <w:t> </w:t>
      </w:r>
      <w:proofErr w:type="spellStart"/>
      <w:r w:rsidRPr="00271889">
        <w:rPr>
          <w:rStyle w:val="a5"/>
          <w:sz w:val="28"/>
          <w:szCs w:val="28"/>
        </w:rPr>
        <w:t>cluster</w:t>
      </w:r>
      <w:proofErr w:type="spellEnd"/>
      <w:r w:rsidRPr="00271889">
        <w:rPr>
          <w:sz w:val="28"/>
          <w:szCs w:val="28"/>
        </w:rPr>
        <w:t xml:space="preserve">) θα επιτρέψει στους φορείς σε μια περιοχή να συνεταιριστούν, εγκαίρως ή περιοδικά, επίσημα ή ανεπίσημα, με ή χωρίς κάποιον επικεφαλή, προκειμένου να κάνουν οικονομίες κλίμακας: ομαδικές παραγγελίες του εξοπλισμού, ομαδική αγορά υπηρεσιών, ανταλλαγή εξειδικευμένου εργατικού δυναμικού. Αυτός ο τύπος του </w:t>
      </w:r>
      <w:proofErr w:type="spellStart"/>
      <w:r w:rsidRPr="00271889">
        <w:rPr>
          <w:sz w:val="28"/>
          <w:szCs w:val="28"/>
        </w:rPr>
        <w:t>cluster</w:t>
      </w:r>
      <w:proofErr w:type="spellEnd"/>
      <w:r w:rsidRPr="00271889">
        <w:rPr>
          <w:sz w:val="28"/>
          <w:szCs w:val="28"/>
        </w:rPr>
        <w:t xml:space="preserve"> βασίζεται κυρίως σε οικονομίες κλίμακας, ένα μεγάλο πλεονέκτημα του μειωμένου κόστους για τα μέλη του </w:t>
      </w:r>
      <w:proofErr w:type="spellStart"/>
      <w:r w:rsidRPr="00271889">
        <w:rPr>
          <w:sz w:val="28"/>
          <w:szCs w:val="28"/>
        </w:rPr>
        <w:t>cluster</w:t>
      </w:r>
      <w:proofErr w:type="spellEnd"/>
      <w:r w:rsidRPr="00271889">
        <w:rPr>
          <w:sz w:val="28"/>
          <w:szCs w:val="28"/>
        </w:rPr>
        <w:t>.</w:t>
      </w:r>
    </w:p>
    <w:p w:rsidR="00CD5385" w:rsidRPr="00271889" w:rsidRDefault="00CD5385" w:rsidP="00CD5385">
      <w:pPr>
        <w:pStyle w:val="Web"/>
        <w:spacing w:before="0" w:beforeAutospacing="0" w:after="0" w:afterAutospacing="0" w:line="360" w:lineRule="auto"/>
        <w:jc w:val="both"/>
        <w:rPr>
          <w:sz w:val="28"/>
          <w:szCs w:val="28"/>
        </w:rPr>
      </w:pPr>
      <w:r w:rsidRPr="00271889">
        <w:rPr>
          <w:sz w:val="28"/>
          <w:szCs w:val="28"/>
        </w:rPr>
        <w:t xml:space="preserve">Το </w:t>
      </w:r>
      <w:proofErr w:type="spellStart"/>
      <w:r w:rsidRPr="00271889">
        <w:rPr>
          <w:sz w:val="28"/>
          <w:szCs w:val="28"/>
        </w:rPr>
        <w:t>cluster</w:t>
      </w:r>
      <w:proofErr w:type="spellEnd"/>
      <w:r w:rsidRPr="00271889">
        <w:rPr>
          <w:sz w:val="28"/>
          <w:szCs w:val="28"/>
        </w:rPr>
        <w:t xml:space="preserve"> ομαδικών αγορών δημιουργείται αυθόρμητα και είναι αυτοχρηματοδοτούμενο.</w:t>
      </w:r>
    </w:p>
    <w:p w:rsidR="00CD5385" w:rsidRPr="00271889" w:rsidRDefault="00CD5385" w:rsidP="00CD5385">
      <w:pPr>
        <w:pStyle w:val="Web"/>
        <w:spacing w:before="0" w:beforeAutospacing="0" w:after="0" w:afterAutospacing="0" w:line="360" w:lineRule="auto"/>
        <w:jc w:val="both"/>
        <w:rPr>
          <w:sz w:val="28"/>
          <w:szCs w:val="28"/>
        </w:rPr>
      </w:pPr>
      <w:r w:rsidRPr="00271889">
        <w:rPr>
          <w:sz w:val="28"/>
          <w:szCs w:val="28"/>
        </w:rPr>
        <w:t>• Για παράδειγμα: η ομαδική αγορά συστημάτων εξοικονόμησης νερού, η ομαδική αγορά συμβουλευτικών υπηρεσιών για την πραγματοποίηση περιβαλλοντικών αναλύσεων.</w:t>
      </w:r>
    </w:p>
    <w:p w:rsidR="00CD5385" w:rsidRPr="00271889" w:rsidRDefault="00CD5385" w:rsidP="00CD5385">
      <w:pPr>
        <w:pStyle w:val="Web"/>
        <w:spacing w:before="0" w:beforeAutospacing="0" w:after="0" w:afterAutospacing="0" w:line="360" w:lineRule="auto"/>
        <w:jc w:val="both"/>
        <w:rPr>
          <w:sz w:val="28"/>
          <w:szCs w:val="28"/>
        </w:rPr>
      </w:pPr>
      <w:r w:rsidRPr="00271889">
        <w:rPr>
          <w:sz w:val="28"/>
          <w:szCs w:val="28"/>
        </w:rPr>
        <w:t>• </w:t>
      </w:r>
      <w:r w:rsidRPr="00271889">
        <w:rPr>
          <w:rStyle w:val="a3"/>
          <w:sz w:val="28"/>
          <w:szCs w:val="28"/>
        </w:rPr>
        <w:t>Το </w:t>
      </w:r>
      <w:proofErr w:type="spellStart"/>
      <w:r w:rsidRPr="00271889">
        <w:rPr>
          <w:rStyle w:val="a3"/>
          <w:sz w:val="28"/>
          <w:szCs w:val="28"/>
        </w:rPr>
        <w:t>cluster</w:t>
      </w:r>
      <w:proofErr w:type="spellEnd"/>
      <w:r w:rsidRPr="00271889">
        <w:rPr>
          <w:rStyle w:val="a3"/>
          <w:sz w:val="28"/>
          <w:szCs w:val="28"/>
        </w:rPr>
        <w:t> «προστιθέμενης αξίας (</w:t>
      </w:r>
      <w:proofErr w:type="spellStart"/>
      <w:r w:rsidRPr="00271889">
        <w:rPr>
          <w:rStyle w:val="a5"/>
          <w:b/>
          <w:bCs/>
          <w:sz w:val="28"/>
          <w:szCs w:val="28"/>
        </w:rPr>
        <w:t>value</w:t>
      </w:r>
      <w:proofErr w:type="spellEnd"/>
      <w:r w:rsidRPr="00271889">
        <w:rPr>
          <w:rStyle w:val="a5"/>
          <w:b/>
          <w:bCs/>
          <w:sz w:val="28"/>
          <w:szCs w:val="28"/>
        </w:rPr>
        <w:t> </w:t>
      </w:r>
      <w:proofErr w:type="spellStart"/>
      <w:r w:rsidRPr="00271889">
        <w:rPr>
          <w:rStyle w:val="a5"/>
          <w:b/>
          <w:bCs/>
          <w:sz w:val="28"/>
          <w:szCs w:val="28"/>
        </w:rPr>
        <w:t>chain</w:t>
      </w:r>
      <w:proofErr w:type="spellEnd"/>
      <w:r w:rsidRPr="00271889">
        <w:rPr>
          <w:rStyle w:val="a5"/>
          <w:b/>
          <w:bCs/>
          <w:sz w:val="28"/>
          <w:szCs w:val="28"/>
        </w:rPr>
        <w:t> </w:t>
      </w:r>
      <w:proofErr w:type="spellStart"/>
      <w:r w:rsidRPr="00271889">
        <w:rPr>
          <w:rStyle w:val="a5"/>
          <w:b/>
          <w:bCs/>
          <w:sz w:val="28"/>
          <w:szCs w:val="28"/>
        </w:rPr>
        <w:t>cluster</w:t>
      </w:r>
      <w:proofErr w:type="spellEnd"/>
      <w:r w:rsidRPr="00271889">
        <w:rPr>
          <w:rStyle w:val="a3"/>
          <w:sz w:val="28"/>
          <w:szCs w:val="28"/>
        </w:rPr>
        <w:t>)»</w:t>
      </w:r>
      <w:r w:rsidRPr="00271889">
        <w:rPr>
          <w:sz w:val="28"/>
          <w:szCs w:val="28"/>
        </w:rPr>
        <w:t xml:space="preserve">, που ονομάζεται επίσης κάθετο σύμπλεγμα κατά την οποία μια αλυσίδα αναδόχου (-ων) - προμηθευτών - υπεργολάβων, καθοδηγούμενη από επικεφαλή, θα συγκεντρώνει μαζί όλες τις δεξιότητες και την τεχνογνωσία. Βασίζεται στην υψηλότερη απόδοση της επιχείρησης ώστε να αντιμετωπίσει τα μη μέλη του </w:t>
      </w:r>
      <w:proofErr w:type="spellStart"/>
      <w:r w:rsidRPr="00271889">
        <w:rPr>
          <w:sz w:val="28"/>
          <w:szCs w:val="28"/>
        </w:rPr>
        <w:t>cluster</w:t>
      </w:r>
      <w:proofErr w:type="spellEnd"/>
      <w:r w:rsidRPr="00271889">
        <w:rPr>
          <w:sz w:val="28"/>
          <w:szCs w:val="28"/>
        </w:rPr>
        <w:t xml:space="preserve">. Αυτός ο τύπος του </w:t>
      </w:r>
      <w:proofErr w:type="spellStart"/>
      <w:r w:rsidRPr="00271889">
        <w:rPr>
          <w:sz w:val="28"/>
          <w:szCs w:val="28"/>
        </w:rPr>
        <w:t>cluster</w:t>
      </w:r>
      <w:proofErr w:type="spellEnd"/>
      <w:r w:rsidRPr="00271889">
        <w:rPr>
          <w:sz w:val="28"/>
          <w:szCs w:val="28"/>
        </w:rPr>
        <w:t xml:space="preserve"> που </w:t>
      </w:r>
      <w:r w:rsidRPr="00271889">
        <w:rPr>
          <w:sz w:val="28"/>
          <w:szCs w:val="28"/>
        </w:rPr>
        <w:lastRenderedPageBreak/>
        <w:t xml:space="preserve">έχει συσταθεί από τον ανάδοχο (-ους) και χρηματοδοτείται εξ ολοκλήρου από τα μέλη του </w:t>
      </w:r>
      <w:proofErr w:type="spellStart"/>
      <w:r w:rsidRPr="00271889">
        <w:rPr>
          <w:sz w:val="28"/>
          <w:szCs w:val="28"/>
        </w:rPr>
        <w:t>cluster</w:t>
      </w:r>
      <w:proofErr w:type="spellEnd"/>
      <w:r w:rsidRPr="00271889">
        <w:rPr>
          <w:sz w:val="28"/>
          <w:szCs w:val="28"/>
        </w:rPr>
        <w:t xml:space="preserve"> ή συν-χρηματοδοτείται από δημόσιους φορείς.</w:t>
      </w:r>
    </w:p>
    <w:p w:rsidR="00CD5385" w:rsidRDefault="00CD5385" w:rsidP="00CD5385">
      <w:pPr>
        <w:pStyle w:val="Web"/>
        <w:spacing w:before="0" w:beforeAutospacing="0" w:after="0" w:afterAutospacing="0" w:line="360" w:lineRule="auto"/>
        <w:jc w:val="both"/>
        <w:rPr>
          <w:sz w:val="28"/>
          <w:szCs w:val="28"/>
          <w:lang w:val="en-US"/>
        </w:rPr>
      </w:pPr>
      <w:r w:rsidRPr="00271889">
        <w:rPr>
          <w:sz w:val="28"/>
          <w:szCs w:val="28"/>
        </w:rPr>
        <w:t xml:space="preserve">• Για παράδειγμα: η καθοδήγηση ενός ξενοδοχείου και της αλυσίδας, που αποτελείται από τους προμηθευτές και τους υπεργολάβους - </w:t>
      </w:r>
      <w:proofErr w:type="spellStart"/>
      <w:r w:rsidRPr="00271889">
        <w:rPr>
          <w:sz w:val="28"/>
          <w:szCs w:val="28"/>
        </w:rPr>
        <w:t>Cluster</w:t>
      </w:r>
      <w:proofErr w:type="spellEnd"/>
      <w:r w:rsidRPr="00271889">
        <w:rPr>
          <w:sz w:val="28"/>
          <w:szCs w:val="28"/>
        </w:rPr>
        <w:t xml:space="preserve"> </w:t>
      </w:r>
      <w:proofErr w:type="spellStart"/>
      <w:r w:rsidRPr="00271889">
        <w:rPr>
          <w:sz w:val="28"/>
          <w:szCs w:val="28"/>
        </w:rPr>
        <w:t>Menschel</w:t>
      </w:r>
      <w:proofErr w:type="spellEnd"/>
      <w:r w:rsidR="00EF7B8D" w:rsidRPr="00EF7B8D">
        <w:rPr>
          <w:sz w:val="28"/>
          <w:szCs w:val="28"/>
        </w:rPr>
        <w:t>.</w:t>
      </w:r>
    </w:p>
    <w:p w:rsidR="00EF7B8D" w:rsidRPr="00EF7B8D" w:rsidRDefault="00EF7B8D" w:rsidP="00CD5385">
      <w:pPr>
        <w:pStyle w:val="Web"/>
        <w:spacing w:before="0" w:beforeAutospacing="0" w:after="0" w:afterAutospacing="0" w:line="360" w:lineRule="auto"/>
        <w:jc w:val="both"/>
        <w:rPr>
          <w:sz w:val="28"/>
          <w:szCs w:val="28"/>
          <w:lang w:val="en-US"/>
        </w:rPr>
      </w:pPr>
    </w:p>
    <w:p w:rsidR="00F676DB" w:rsidRDefault="00EF7B8D" w:rsidP="00CD5385">
      <w:pPr>
        <w:pStyle w:val="Web"/>
        <w:spacing w:before="0" w:beforeAutospacing="0" w:after="0" w:afterAutospacing="0" w:line="360" w:lineRule="auto"/>
        <w:jc w:val="both"/>
        <w:rPr>
          <w:sz w:val="28"/>
          <w:szCs w:val="28"/>
        </w:rPr>
      </w:pPr>
      <w:r w:rsidRPr="00271889">
        <w:rPr>
          <w:sz w:val="28"/>
          <w:szCs w:val="28"/>
        </w:rPr>
        <w:t xml:space="preserve"> </w:t>
      </w:r>
      <w:r w:rsidR="00CD5385" w:rsidRPr="00271889">
        <w:rPr>
          <w:sz w:val="28"/>
          <w:szCs w:val="28"/>
        </w:rPr>
        <w:t xml:space="preserve">•Το </w:t>
      </w:r>
      <w:proofErr w:type="spellStart"/>
      <w:r w:rsidR="00CD5385" w:rsidRPr="00271889">
        <w:rPr>
          <w:sz w:val="28"/>
          <w:szCs w:val="28"/>
        </w:rPr>
        <w:t>cluster</w:t>
      </w:r>
      <w:proofErr w:type="spellEnd"/>
      <w:r w:rsidR="00CD5385" w:rsidRPr="00271889">
        <w:rPr>
          <w:sz w:val="28"/>
          <w:szCs w:val="28"/>
        </w:rPr>
        <w:t xml:space="preserve"> σήματος (</w:t>
      </w:r>
      <w:proofErr w:type="spellStart"/>
      <w:r w:rsidR="00CD5385" w:rsidRPr="00271889">
        <w:rPr>
          <w:rStyle w:val="a3"/>
          <w:sz w:val="28"/>
          <w:szCs w:val="28"/>
        </w:rPr>
        <w:t>Label</w:t>
      </w:r>
      <w:proofErr w:type="spellEnd"/>
      <w:r w:rsidR="00CD5385" w:rsidRPr="00271889">
        <w:rPr>
          <w:rStyle w:val="a3"/>
          <w:sz w:val="28"/>
          <w:szCs w:val="28"/>
        </w:rPr>
        <w:t> </w:t>
      </w:r>
      <w:proofErr w:type="spellStart"/>
      <w:r w:rsidR="00CD5385" w:rsidRPr="00271889">
        <w:rPr>
          <w:rStyle w:val="a3"/>
          <w:sz w:val="28"/>
          <w:szCs w:val="28"/>
        </w:rPr>
        <w:t>cluster</w:t>
      </w:r>
      <w:proofErr w:type="spellEnd"/>
      <w:r w:rsidR="00CD5385" w:rsidRPr="00271889">
        <w:rPr>
          <w:sz w:val="28"/>
          <w:szCs w:val="28"/>
        </w:rPr>
        <w:t xml:space="preserve">): Οι ενδιαφερόμενοι φορείς της ίδιας περιοχής αποφασίζουν να τεθούν υπό ένα σήμα ή ένα ίδιο πιστοποιητικό. Σύμφωνα με το επιλεγμένο σήμα, θα προέρχεται από τον ίδιο τομέα δραστηριότητας (σε αυτή την περίπτωση, το ονομάζουμε οριζόντιο σύμπλεγμα) ή όχι. Βασίζεται στην ανταλλαγή των βέλτιστων πρακτικών κατά την εφαρμογή του σήματος και στην επικοινωνία μεταξύ των μελών </w:t>
      </w:r>
    </w:p>
    <w:p w:rsidR="00CD5385" w:rsidRPr="00271889" w:rsidRDefault="00CD5385" w:rsidP="00CD5385">
      <w:pPr>
        <w:pStyle w:val="Web"/>
        <w:spacing w:before="0" w:beforeAutospacing="0" w:after="0" w:afterAutospacing="0" w:line="360" w:lineRule="auto"/>
        <w:jc w:val="both"/>
        <w:rPr>
          <w:sz w:val="28"/>
          <w:szCs w:val="28"/>
        </w:rPr>
      </w:pPr>
      <w:r w:rsidRPr="00271889">
        <w:rPr>
          <w:sz w:val="28"/>
          <w:szCs w:val="28"/>
        </w:rPr>
        <w:t xml:space="preserve">του </w:t>
      </w:r>
      <w:proofErr w:type="spellStart"/>
      <w:r w:rsidRPr="00271889">
        <w:rPr>
          <w:sz w:val="28"/>
          <w:szCs w:val="28"/>
        </w:rPr>
        <w:t>cluster</w:t>
      </w:r>
      <w:proofErr w:type="spellEnd"/>
      <w:r w:rsidRPr="00271889">
        <w:rPr>
          <w:sz w:val="28"/>
          <w:szCs w:val="28"/>
        </w:rPr>
        <w:t>.</w:t>
      </w:r>
      <w:r w:rsidR="00EF7B8D">
        <w:rPr>
          <w:sz w:val="28"/>
          <w:szCs w:val="28"/>
        </w:rPr>
        <w:t xml:space="preserve">       Για παράδειγμα:</w:t>
      </w:r>
      <w:r w:rsidR="00EF7B8D" w:rsidRPr="00EF7B8D">
        <w:rPr>
          <w:noProof/>
        </w:rPr>
        <w:t xml:space="preserve"> </w:t>
      </w:r>
      <w:r w:rsidR="00F676DB">
        <w:rPr>
          <w:noProof/>
        </w:rPr>
        <w:drawing>
          <wp:inline distT="0" distB="0" distL="0" distR="0">
            <wp:extent cx="2552700" cy="947726"/>
            <wp:effectExtent l="19050" t="0" r="0" b="0"/>
            <wp:docPr id="10" name="Εικόνα 10" descr="Αποτέλεσμα εικόνας για Προϋποθέσεις για την ανάπτυξη επιχειρηματικών συστάδω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Αποτέλεσμα εικόνας για Προϋποθέσεις για την ανάπτυξη επιχειρηματικών συστάδων"/>
                    <pic:cNvPicPr>
                      <a:picLocks noChangeAspect="1" noChangeArrowheads="1"/>
                    </pic:cNvPicPr>
                  </pic:nvPicPr>
                  <pic:blipFill>
                    <a:blip r:embed="rId12" cstate="print"/>
                    <a:srcRect/>
                    <a:stretch>
                      <a:fillRect/>
                    </a:stretch>
                  </pic:blipFill>
                  <pic:spPr bwMode="auto">
                    <a:xfrm>
                      <a:off x="0" y="0"/>
                      <a:ext cx="2554731" cy="948480"/>
                    </a:xfrm>
                    <a:prstGeom prst="rect">
                      <a:avLst/>
                    </a:prstGeom>
                    <a:noFill/>
                    <a:ln w="9525">
                      <a:noFill/>
                      <a:miter lim="800000"/>
                      <a:headEnd/>
                      <a:tailEnd/>
                    </a:ln>
                  </pic:spPr>
                </pic:pic>
              </a:graphicData>
            </a:graphic>
          </wp:inline>
        </w:drawing>
      </w:r>
    </w:p>
    <w:p w:rsidR="00EF7B8D" w:rsidRPr="00EF7B8D" w:rsidRDefault="00EF7B8D" w:rsidP="00CD5385">
      <w:pPr>
        <w:pStyle w:val="Web"/>
        <w:spacing w:before="0" w:beforeAutospacing="0" w:after="0" w:afterAutospacing="0" w:line="360" w:lineRule="auto"/>
        <w:jc w:val="both"/>
        <w:rPr>
          <w:sz w:val="28"/>
          <w:szCs w:val="28"/>
        </w:rPr>
      </w:pPr>
    </w:p>
    <w:p w:rsidR="00CD5385" w:rsidRPr="00271889" w:rsidRDefault="00CD5385" w:rsidP="00CD5385">
      <w:pPr>
        <w:pStyle w:val="Web"/>
        <w:spacing w:before="0" w:beforeAutospacing="0" w:after="0" w:afterAutospacing="0" w:line="360" w:lineRule="auto"/>
        <w:jc w:val="both"/>
        <w:rPr>
          <w:sz w:val="28"/>
          <w:szCs w:val="28"/>
        </w:rPr>
      </w:pPr>
      <w:r w:rsidRPr="00271889">
        <w:rPr>
          <w:sz w:val="28"/>
          <w:szCs w:val="28"/>
        </w:rPr>
        <w:t>• </w:t>
      </w:r>
      <w:proofErr w:type="spellStart"/>
      <w:r w:rsidRPr="00271889">
        <w:rPr>
          <w:rStyle w:val="a3"/>
          <w:sz w:val="28"/>
          <w:szCs w:val="28"/>
        </w:rPr>
        <w:t>To</w:t>
      </w:r>
      <w:proofErr w:type="spellEnd"/>
      <w:r w:rsidRPr="00271889">
        <w:rPr>
          <w:rStyle w:val="a3"/>
          <w:sz w:val="28"/>
          <w:szCs w:val="28"/>
        </w:rPr>
        <w:t> «εδαφικό» </w:t>
      </w:r>
      <w:proofErr w:type="spellStart"/>
      <w:r w:rsidRPr="00271889">
        <w:rPr>
          <w:rStyle w:val="a3"/>
          <w:sz w:val="28"/>
          <w:szCs w:val="28"/>
        </w:rPr>
        <w:t>cluster</w:t>
      </w:r>
      <w:proofErr w:type="spellEnd"/>
      <w:r w:rsidRPr="00271889">
        <w:rPr>
          <w:sz w:val="28"/>
          <w:szCs w:val="28"/>
        </w:rPr>
        <w:t> </w:t>
      </w:r>
      <w:r w:rsidRPr="00271889">
        <w:rPr>
          <w:rStyle w:val="a5"/>
          <w:sz w:val="28"/>
          <w:szCs w:val="28"/>
        </w:rPr>
        <w:t>(“</w:t>
      </w:r>
      <w:proofErr w:type="spellStart"/>
      <w:r w:rsidRPr="00271889">
        <w:rPr>
          <w:rStyle w:val="a5"/>
          <w:sz w:val="28"/>
          <w:szCs w:val="28"/>
        </w:rPr>
        <w:t>territorial</w:t>
      </w:r>
      <w:proofErr w:type="spellEnd"/>
      <w:r w:rsidRPr="00271889">
        <w:rPr>
          <w:rStyle w:val="a5"/>
          <w:sz w:val="28"/>
          <w:szCs w:val="28"/>
        </w:rPr>
        <w:t>” </w:t>
      </w:r>
      <w:proofErr w:type="spellStart"/>
      <w:r w:rsidRPr="00271889">
        <w:rPr>
          <w:rStyle w:val="a5"/>
          <w:sz w:val="28"/>
          <w:szCs w:val="28"/>
        </w:rPr>
        <w:t>cluster</w:t>
      </w:r>
      <w:proofErr w:type="spellEnd"/>
      <w:r w:rsidRPr="00271889">
        <w:rPr>
          <w:sz w:val="28"/>
          <w:szCs w:val="28"/>
        </w:rPr>
        <w:t xml:space="preserve">): Εκτός από την ανταλλαγή ορθών πρακτικών, εμπλέκει τα ενδιαφερόμενα μέρη στη διαχείριση της περιοχής. Γενικά ξεκίνησε από μια δημόσια ή </w:t>
      </w:r>
      <w:proofErr w:type="spellStart"/>
      <w:r w:rsidRPr="00271889">
        <w:rPr>
          <w:sz w:val="28"/>
          <w:szCs w:val="28"/>
        </w:rPr>
        <w:t>παρα</w:t>
      </w:r>
      <w:proofErr w:type="spellEnd"/>
      <w:r w:rsidRPr="00271889">
        <w:rPr>
          <w:sz w:val="28"/>
          <w:szCs w:val="28"/>
        </w:rPr>
        <w:t xml:space="preserve">-δημόσιο φορέα ο οποίος ηγείται του </w:t>
      </w:r>
      <w:proofErr w:type="spellStart"/>
      <w:r w:rsidRPr="00271889">
        <w:rPr>
          <w:sz w:val="28"/>
          <w:szCs w:val="28"/>
        </w:rPr>
        <w:t>cluster</w:t>
      </w:r>
      <w:proofErr w:type="spellEnd"/>
      <w:r w:rsidRPr="00271889">
        <w:rPr>
          <w:sz w:val="28"/>
          <w:szCs w:val="28"/>
        </w:rPr>
        <w:t xml:space="preserve"> και ουσιαστικά το χρηματοδοτεί (απευθείας ή μέσω άλλων χρηματικών πόρων).</w:t>
      </w:r>
    </w:p>
    <w:p w:rsidR="00CD5385" w:rsidRDefault="00CD5385" w:rsidP="00CD5385">
      <w:pPr>
        <w:pStyle w:val="Web"/>
        <w:spacing w:before="0" w:beforeAutospacing="0" w:after="0" w:afterAutospacing="0" w:line="360" w:lineRule="auto"/>
        <w:jc w:val="both"/>
        <w:rPr>
          <w:sz w:val="28"/>
          <w:szCs w:val="28"/>
        </w:rPr>
      </w:pPr>
      <w:r w:rsidRPr="00271889">
        <w:rPr>
          <w:sz w:val="28"/>
          <w:szCs w:val="28"/>
        </w:rPr>
        <w:t xml:space="preserve">• Για παράδειγμα: ο Οργανισμός Διαχείρισης των λιμνών του </w:t>
      </w:r>
      <w:proofErr w:type="spellStart"/>
      <w:r w:rsidRPr="00271889">
        <w:rPr>
          <w:sz w:val="28"/>
          <w:szCs w:val="28"/>
        </w:rPr>
        <w:t>l'Eau</w:t>
      </w:r>
      <w:proofErr w:type="spellEnd"/>
      <w:r w:rsidRPr="00271889">
        <w:rPr>
          <w:sz w:val="28"/>
          <w:szCs w:val="28"/>
        </w:rPr>
        <w:t xml:space="preserve"> </w:t>
      </w:r>
      <w:proofErr w:type="spellStart"/>
      <w:r w:rsidRPr="00271889">
        <w:rPr>
          <w:sz w:val="28"/>
          <w:szCs w:val="28"/>
        </w:rPr>
        <w:t>d'Heure</w:t>
      </w:r>
      <w:proofErr w:type="spellEnd"/>
      <w:r w:rsidRPr="00271889">
        <w:rPr>
          <w:sz w:val="28"/>
          <w:szCs w:val="28"/>
        </w:rPr>
        <w:t xml:space="preserve"> εμπλέκει μερικές από τις τουριστικές επιχειρήσεις στην περιοχή για την άμβλυνση των περιβαλλοντικών τους επιπτώσεων.</w:t>
      </w:r>
    </w:p>
    <w:p w:rsidR="00CD5385" w:rsidRDefault="00CD5385" w:rsidP="00CD5385">
      <w:pPr>
        <w:spacing w:after="0" w:line="360" w:lineRule="auto"/>
        <w:rPr>
          <w:rFonts w:ascii="Times New Roman" w:eastAsia="Times New Roman" w:hAnsi="Times New Roman" w:cs="Times New Roman"/>
          <w:sz w:val="28"/>
          <w:szCs w:val="28"/>
          <w:lang w:eastAsia="el-GR"/>
        </w:rPr>
      </w:pPr>
      <w:r>
        <w:rPr>
          <w:sz w:val="28"/>
          <w:szCs w:val="28"/>
        </w:rPr>
        <w:br w:type="page"/>
      </w:r>
    </w:p>
    <w:p w:rsidR="009814D4" w:rsidRPr="00FB6FE8" w:rsidRDefault="009814D4" w:rsidP="00271889">
      <w:pPr>
        <w:pStyle w:val="11"/>
        <w:spacing w:line="360" w:lineRule="auto"/>
        <w:ind w:right="-154"/>
        <w:jc w:val="both"/>
        <w:rPr>
          <w:b/>
          <w:color w:val="548DD4" w:themeColor="text2" w:themeTint="99"/>
          <w:sz w:val="28"/>
          <w:szCs w:val="28"/>
        </w:rPr>
      </w:pPr>
      <w:r w:rsidRPr="00FB6FE8">
        <w:rPr>
          <w:b/>
          <w:color w:val="548DD4" w:themeColor="text2" w:themeTint="99"/>
          <w:sz w:val="28"/>
          <w:szCs w:val="28"/>
        </w:rPr>
        <w:lastRenderedPageBreak/>
        <w:t>2. Τα χαρακτηριστικά των επιχειρηματικών συστάδων</w:t>
      </w:r>
    </w:p>
    <w:p w:rsidR="009814D4" w:rsidRPr="00271889" w:rsidRDefault="009814D4" w:rsidP="00271889">
      <w:pPr>
        <w:spacing w:line="360" w:lineRule="auto"/>
        <w:ind w:firstLine="720"/>
        <w:jc w:val="both"/>
        <w:rPr>
          <w:rFonts w:ascii="Times New Roman" w:eastAsia="Calibri" w:hAnsi="Times New Roman" w:cs="Times New Roman"/>
          <w:sz w:val="28"/>
          <w:szCs w:val="28"/>
        </w:rPr>
      </w:pPr>
      <w:r w:rsidRPr="00271889">
        <w:rPr>
          <w:rFonts w:ascii="Times New Roman" w:eastAsia="Calibri" w:hAnsi="Times New Roman" w:cs="Times New Roman"/>
          <w:sz w:val="28"/>
          <w:szCs w:val="28"/>
        </w:rPr>
        <w:t>Με βάση τους παραπάνω ορισμούς τα χαρακτηριστικά, των επιχειρηματικών συστάδων είναι τα παρακάτω:</w:t>
      </w:r>
    </w:p>
    <w:p w:rsidR="009814D4" w:rsidRPr="00271889" w:rsidRDefault="009814D4" w:rsidP="00271889">
      <w:pPr>
        <w:numPr>
          <w:ilvl w:val="0"/>
          <w:numId w:val="6"/>
        </w:numPr>
        <w:spacing w:after="0" w:line="360" w:lineRule="auto"/>
        <w:jc w:val="both"/>
        <w:rPr>
          <w:rFonts w:ascii="Times New Roman" w:eastAsia="Calibri" w:hAnsi="Times New Roman" w:cs="Times New Roman"/>
          <w:i/>
          <w:iCs/>
          <w:sz w:val="28"/>
          <w:szCs w:val="28"/>
        </w:rPr>
      </w:pPr>
      <w:r w:rsidRPr="00271889">
        <w:rPr>
          <w:rFonts w:ascii="Times New Roman" w:eastAsia="Calibri" w:hAnsi="Times New Roman" w:cs="Times New Roman"/>
          <w:i/>
          <w:iCs/>
          <w:sz w:val="28"/>
          <w:szCs w:val="28"/>
        </w:rPr>
        <w:t xml:space="preserve">Η επιλογή οικονομικής εξειδίκευσης και ο  πληθυσμός των συμμετεχόντων στη συστάδα </w:t>
      </w:r>
    </w:p>
    <w:p w:rsidR="003732C4" w:rsidRDefault="009814D4" w:rsidP="00271889">
      <w:pPr>
        <w:spacing w:line="360" w:lineRule="auto"/>
        <w:ind w:firstLine="720"/>
        <w:jc w:val="both"/>
        <w:rPr>
          <w:rFonts w:ascii="Times New Roman" w:eastAsia="Calibri" w:hAnsi="Times New Roman" w:cs="Times New Roman"/>
          <w:sz w:val="28"/>
          <w:szCs w:val="28"/>
        </w:rPr>
      </w:pPr>
      <w:r w:rsidRPr="00271889">
        <w:rPr>
          <w:rFonts w:ascii="Times New Roman" w:eastAsia="Calibri" w:hAnsi="Times New Roman" w:cs="Times New Roman"/>
          <w:sz w:val="28"/>
          <w:szCs w:val="28"/>
        </w:rPr>
        <w:t xml:space="preserve">Η σύσταση </w:t>
      </w:r>
      <w:r w:rsidRPr="00271889">
        <w:rPr>
          <w:rFonts w:ascii="Times New Roman" w:eastAsia="Calibri" w:hAnsi="Times New Roman" w:cs="Times New Roman"/>
          <w:b/>
          <w:sz w:val="28"/>
          <w:szCs w:val="28"/>
        </w:rPr>
        <w:t>του πυρήνα</w:t>
      </w:r>
      <w:r w:rsidRPr="00271889">
        <w:rPr>
          <w:rFonts w:ascii="Times New Roman" w:eastAsia="Calibri" w:hAnsi="Times New Roman" w:cs="Times New Roman"/>
          <w:sz w:val="28"/>
          <w:szCs w:val="28"/>
        </w:rPr>
        <w:t xml:space="preserve"> αφορά στη γεωγραφική συγκέντρωση επιχειρήσεων που ανήκουν στην ίδια βιομηχανία  ή αποτελούν ένα μεγάλο μερίδιό της. </w:t>
      </w:r>
      <w:r w:rsidRPr="00271889">
        <w:rPr>
          <w:rFonts w:ascii="Times New Roman" w:eastAsia="Calibri" w:hAnsi="Times New Roman" w:cs="Times New Roman"/>
          <w:b/>
          <w:sz w:val="28"/>
          <w:szCs w:val="28"/>
        </w:rPr>
        <w:t>Η συγκέντρωση, όμως, από μόνη της δεν αρκεί για να αποτελέσουν οι επιχειρήσεις αυτές τον πυρήνα μίας επιχειρηματικής συστάδας</w:t>
      </w:r>
      <w:r w:rsidRPr="00271889">
        <w:rPr>
          <w:rFonts w:ascii="Times New Roman" w:eastAsia="Calibri" w:hAnsi="Times New Roman" w:cs="Times New Roman"/>
          <w:sz w:val="28"/>
          <w:szCs w:val="28"/>
        </w:rPr>
        <w:t xml:space="preserve">. </w:t>
      </w:r>
      <w:r w:rsidRPr="00271889">
        <w:rPr>
          <w:rFonts w:ascii="Times New Roman" w:eastAsia="Calibri" w:hAnsi="Times New Roman" w:cs="Times New Roman"/>
          <w:iCs/>
          <w:sz w:val="28"/>
          <w:szCs w:val="28"/>
        </w:rPr>
        <w:t>Καθοριστικής σημασίας παράμετρος είναι η εξάρτηση από επιχειρήσεις και άλλης οικονομικής δραστηριότητας</w:t>
      </w:r>
      <w:r w:rsidRPr="00271889">
        <w:rPr>
          <w:rFonts w:ascii="Times New Roman" w:eastAsia="Calibri" w:hAnsi="Times New Roman" w:cs="Times New Roman"/>
          <w:sz w:val="28"/>
          <w:szCs w:val="28"/>
        </w:rPr>
        <w:t>. Η ετερογένεια του πληθυσμού των επιχειρήσεων αυξάνει την επίδοση της συστάδας, κυρίως γιατί μέσω της συνεργασίας μειώνονται τα κόστη συναλλαγών και διευρύνεται η διάχυση της πληροφόρησης. Από την άλλη, τα εμπόδια εισόδου νέων επιχειρήσεων λειτουργούν περιοριστικά και συνήθως επιβλαβώς για την επίδοση της συστάδας, ενώ τα εμπόδια εξόδου την ενισχύουν.</w:t>
      </w:r>
    </w:p>
    <w:p w:rsidR="009814D4" w:rsidRPr="00271889" w:rsidRDefault="003732C4" w:rsidP="003732C4">
      <w:pPr>
        <w:spacing w:line="360" w:lineRule="auto"/>
        <w:ind w:firstLine="720"/>
        <w:rPr>
          <w:rFonts w:ascii="Times New Roman" w:eastAsia="Calibri" w:hAnsi="Times New Roman" w:cs="Times New Roman"/>
          <w:sz w:val="28"/>
          <w:szCs w:val="28"/>
        </w:rPr>
      </w:pPr>
      <w:r>
        <w:rPr>
          <w:rFonts w:ascii="Times New Roman" w:eastAsia="Calibri" w:hAnsi="Times New Roman" w:cs="Times New Roman"/>
          <w:noProof/>
          <w:sz w:val="28"/>
          <w:szCs w:val="28"/>
          <w:lang w:eastAsia="el-GR"/>
        </w:rPr>
        <w:drawing>
          <wp:inline distT="0" distB="0" distL="0" distR="0">
            <wp:extent cx="4181475" cy="3038475"/>
            <wp:effectExtent l="19050" t="0" r="9525" b="0"/>
            <wp:docPr id="13"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srcRect/>
                    <a:stretch>
                      <a:fillRect/>
                    </a:stretch>
                  </pic:blipFill>
                  <pic:spPr bwMode="auto">
                    <a:xfrm>
                      <a:off x="0" y="0"/>
                      <a:ext cx="4181475" cy="3038475"/>
                    </a:xfrm>
                    <a:prstGeom prst="rect">
                      <a:avLst/>
                    </a:prstGeom>
                    <a:noFill/>
                    <a:ln w="9525">
                      <a:noFill/>
                      <a:miter lim="800000"/>
                      <a:headEnd/>
                      <a:tailEnd/>
                    </a:ln>
                  </pic:spPr>
                </pic:pic>
              </a:graphicData>
            </a:graphic>
          </wp:inline>
        </w:drawing>
      </w:r>
    </w:p>
    <w:p w:rsidR="009814D4" w:rsidRPr="00271889" w:rsidRDefault="009814D4" w:rsidP="00FB6FE8">
      <w:pPr>
        <w:numPr>
          <w:ilvl w:val="0"/>
          <w:numId w:val="6"/>
        </w:numPr>
        <w:spacing w:before="100" w:beforeAutospacing="1" w:after="100" w:afterAutospacing="1" w:line="240" w:lineRule="auto"/>
        <w:jc w:val="both"/>
        <w:rPr>
          <w:rFonts w:ascii="Times New Roman" w:eastAsia="Calibri" w:hAnsi="Times New Roman" w:cs="Times New Roman"/>
          <w:i/>
          <w:iCs/>
          <w:sz w:val="28"/>
          <w:szCs w:val="28"/>
        </w:rPr>
      </w:pPr>
      <w:r w:rsidRPr="00271889">
        <w:rPr>
          <w:rFonts w:ascii="Times New Roman" w:eastAsia="Calibri" w:hAnsi="Times New Roman" w:cs="Times New Roman"/>
          <w:i/>
          <w:iCs/>
          <w:sz w:val="28"/>
          <w:szCs w:val="28"/>
        </w:rPr>
        <w:lastRenderedPageBreak/>
        <w:t xml:space="preserve"> Συμμετοχή δημόσιων / ιδιωτικών οργανισμών και ενώσεων</w:t>
      </w:r>
    </w:p>
    <w:p w:rsidR="009814D4" w:rsidRPr="001909E1" w:rsidRDefault="009814D4" w:rsidP="00FB6FE8">
      <w:pPr>
        <w:spacing w:before="100" w:beforeAutospacing="1" w:after="100" w:afterAutospacing="1" w:line="360" w:lineRule="auto"/>
        <w:ind w:firstLine="720"/>
        <w:jc w:val="both"/>
        <w:rPr>
          <w:rFonts w:ascii="Times New Roman" w:eastAsia="Calibri" w:hAnsi="Times New Roman" w:cs="Times New Roman"/>
          <w:sz w:val="28"/>
          <w:szCs w:val="28"/>
        </w:rPr>
      </w:pPr>
      <w:r w:rsidRPr="00271889">
        <w:rPr>
          <w:rFonts w:ascii="Times New Roman" w:eastAsia="Calibri" w:hAnsi="Times New Roman" w:cs="Times New Roman"/>
          <w:sz w:val="28"/>
          <w:szCs w:val="28"/>
        </w:rPr>
        <w:t xml:space="preserve">Στον πληθυσμό εκτός από τις επιχειρηματικές μονάδες, συμπεριλαμβάνονται και  ενώσεις και δημόσιοι ή ιδιωτικοί οργανισμοί. Ο ρόλος των ενώσεων αφορά στην παροχή υπηρεσιών στα μέλη της επιχειρηματικής συστάδας. Επίσης, οι ενώσεις, ανήκουν στον πληθυσμό της συστάδας μόνον εφόσον σχετίζονται με τη διακριτή οικονομική της εξειδίκευση, αλλά και εφόσον η πλειονότητα των μελών τους ανήκει σε αυτή. </w:t>
      </w:r>
    </w:p>
    <w:p w:rsidR="009814D4" w:rsidRPr="00271889" w:rsidRDefault="009814D4" w:rsidP="00FB6FE8">
      <w:pPr>
        <w:numPr>
          <w:ilvl w:val="0"/>
          <w:numId w:val="6"/>
        </w:numPr>
        <w:spacing w:before="100" w:beforeAutospacing="1" w:after="100" w:afterAutospacing="1" w:line="240" w:lineRule="auto"/>
        <w:jc w:val="both"/>
        <w:rPr>
          <w:rFonts w:ascii="Times New Roman" w:eastAsia="Calibri" w:hAnsi="Times New Roman" w:cs="Times New Roman"/>
          <w:i/>
          <w:iCs/>
          <w:sz w:val="28"/>
          <w:szCs w:val="28"/>
        </w:rPr>
      </w:pPr>
      <w:r w:rsidRPr="00271889">
        <w:rPr>
          <w:rFonts w:ascii="Times New Roman" w:eastAsia="Calibri" w:hAnsi="Times New Roman" w:cs="Times New Roman"/>
          <w:i/>
          <w:iCs/>
          <w:sz w:val="28"/>
          <w:szCs w:val="28"/>
        </w:rPr>
        <w:t>Γεωγραφική συγκέντρωση</w:t>
      </w:r>
    </w:p>
    <w:p w:rsidR="009814D4" w:rsidRPr="00271889" w:rsidRDefault="009814D4" w:rsidP="00FB6FE8">
      <w:pPr>
        <w:spacing w:before="100" w:beforeAutospacing="1" w:after="100" w:afterAutospacing="1" w:line="360" w:lineRule="auto"/>
        <w:ind w:firstLine="720"/>
        <w:jc w:val="both"/>
        <w:rPr>
          <w:rFonts w:ascii="Times New Roman" w:eastAsia="Calibri" w:hAnsi="Times New Roman" w:cs="Times New Roman"/>
          <w:sz w:val="28"/>
          <w:szCs w:val="28"/>
        </w:rPr>
      </w:pPr>
      <w:r w:rsidRPr="00271889">
        <w:rPr>
          <w:rFonts w:ascii="Times New Roman" w:eastAsia="Calibri" w:hAnsi="Times New Roman" w:cs="Times New Roman"/>
          <w:sz w:val="28"/>
          <w:szCs w:val="28"/>
        </w:rPr>
        <w:t xml:space="preserve">Η τάση των επιχειρήσεων να συγκεντρώνονται γύρω από μία περιοχή αποδίδεται στις </w:t>
      </w:r>
      <w:r w:rsidRPr="00271889">
        <w:rPr>
          <w:rFonts w:ascii="Times New Roman" w:eastAsia="Calibri" w:hAnsi="Times New Roman" w:cs="Times New Roman"/>
          <w:i/>
          <w:iCs/>
          <w:sz w:val="28"/>
          <w:szCs w:val="28"/>
        </w:rPr>
        <w:t>θετικές οικονομίες συγκέντρωσης</w:t>
      </w:r>
      <w:r w:rsidRPr="00271889">
        <w:rPr>
          <w:rFonts w:ascii="Times New Roman" w:eastAsia="Calibri" w:hAnsi="Times New Roman" w:cs="Times New Roman"/>
          <w:sz w:val="28"/>
          <w:szCs w:val="28"/>
        </w:rPr>
        <w:t>, δηλαδή όλες τις εξωτερικές οικονομίες που αναμένονται από την εγκατάσταση σε έναν τόπο. Για τις επιχειρηματικές συστάδες οι οικονομίες συγκέντρωσης αφορούν στην ύπαρξη κοινής αγοράς εργασίας, στην παρουσία πελατών  και προμηθευτών στον ίδιο χώρο και στην ταχύτερη και ευρύτερη διάχυση της γνώσης και της πληροφορίας, αλλά και στην ίδια την ύπαρξη γνώσης που έχει δημιουργηθεί εντός ή και εξαιτίας της επιχειρηματικής συστάδας.</w:t>
      </w:r>
    </w:p>
    <w:p w:rsidR="009814D4" w:rsidRPr="00271889" w:rsidRDefault="009814D4" w:rsidP="00FB6FE8">
      <w:pPr>
        <w:numPr>
          <w:ilvl w:val="0"/>
          <w:numId w:val="6"/>
        </w:numPr>
        <w:spacing w:before="100" w:beforeAutospacing="1" w:after="100" w:afterAutospacing="1" w:line="240" w:lineRule="auto"/>
        <w:jc w:val="both"/>
        <w:rPr>
          <w:rFonts w:ascii="Times New Roman" w:eastAsia="Calibri" w:hAnsi="Times New Roman" w:cs="Times New Roman"/>
          <w:i/>
          <w:iCs/>
          <w:sz w:val="28"/>
          <w:szCs w:val="28"/>
        </w:rPr>
      </w:pPr>
      <w:r w:rsidRPr="00271889">
        <w:rPr>
          <w:rFonts w:ascii="Times New Roman" w:eastAsia="Calibri" w:hAnsi="Times New Roman" w:cs="Times New Roman"/>
          <w:i/>
          <w:iCs/>
          <w:sz w:val="28"/>
          <w:szCs w:val="28"/>
        </w:rPr>
        <w:t xml:space="preserve">Αμοιβαίες σχέσεις - Συνεργασία - Ανταγωνισμός </w:t>
      </w:r>
    </w:p>
    <w:p w:rsidR="009814D4" w:rsidRPr="00271889" w:rsidRDefault="009814D4" w:rsidP="00FB6FE8">
      <w:pPr>
        <w:spacing w:before="100" w:beforeAutospacing="1" w:after="100" w:afterAutospacing="1" w:line="360" w:lineRule="auto"/>
        <w:ind w:firstLine="720"/>
        <w:jc w:val="both"/>
        <w:rPr>
          <w:rFonts w:ascii="Times New Roman" w:eastAsia="Calibri" w:hAnsi="Times New Roman" w:cs="Times New Roman"/>
          <w:sz w:val="28"/>
          <w:szCs w:val="28"/>
        </w:rPr>
      </w:pPr>
      <w:r w:rsidRPr="00271889">
        <w:rPr>
          <w:rFonts w:ascii="Times New Roman" w:eastAsia="Calibri" w:hAnsi="Times New Roman" w:cs="Times New Roman"/>
          <w:sz w:val="28"/>
          <w:szCs w:val="28"/>
        </w:rPr>
        <w:t xml:space="preserve">Κατά τον </w:t>
      </w:r>
      <w:r w:rsidRPr="00271889">
        <w:rPr>
          <w:rFonts w:ascii="Times New Roman" w:eastAsia="Calibri" w:hAnsi="Times New Roman" w:cs="Times New Roman"/>
          <w:sz w:val="28"/>
          <w:szCs w:val="28"/>
          <w:lang w:val="en-US"/>
        </w:rPr>
        <w:t>Porter</w:t>
      </w:r>
      <w:r w:rsidRPr="00271889">
        <w:rPr>
          <w:rFonts w:ascii="Times New Roman" w:eastAsia="Calibri" w:hAnsi="Times New Roman" w:cs="Times New Roman"/>
          <w:sz w:val="28"/>
          <w:szCs w:val="28"/>
        </w:rPr>
        <w:t xml:space="preserve"> οι δραστηριότητες των συμμετεχόντων μίας συστάδας εμφανίζουν ομοιότητες, αλλά και επικαλύψεις. Η κοινή δραστηριοποίηση των επιχειρηματικών μονάδων, ιδρυμάτων, ενώσεων και οργανισμών εντός της επιχειρηματικής συστάδας οδηγεί στη δημιουργία σχέσεων συνεργασίας ή και ανταγωνισμού. Οι επιχειρήσεις της συστάδας αναμένουν οφέλη τόσο από τη συνεργασία, όσο και από την αύξηση του ανταγωνισμού. Επιπλέον, η εντός συστάδας δράση ταυτίζεται με την αναγνώριση της </w:t>
      </w:r>
      <w:r w:rsidRPr="00271889">
        <w:rPr>
          <w:rFonts w:ascii="Times New Roman" w:eastAsia="Calibri" w:hAnsi="Times New Roman" w:cs="Times New Roman"/>
          <w:b/>
          <w:sz w:val="28"/>
          <w:szCs w:val="28"/>
        </w:rPr>
        <w:t xml:space="preserve">ανάγκης αναζήτησης συγκριτικού – </w:t>
      </w:r>
      <w:r w:rsidRPr="00271889">
        <w:rPr>
          <w:rFonts w:ascii="Times New Roman" w:eastAsia="Calibri" w:hAnsi="Times New Roman" w:cs="Times New Roman"/>
          <w:b/>
          <w:sz w:val="28"/>
          <w:szCs w:val="28"/>
        </w:rPr>
        <w:lastRenderedPageBreak/>
        <w:t>ανταγωνιστικού πλεονεκτήματος όχι πλέον μόνο εντός, αλλά και εκτός επιχείρησης, δηλαδή στον ευρύτερο χώρο δράσης της.</w:t>
      </w:r>
      <w:r w:rsidRPr="00271889">
        <w:rPr>
          <w:rFonts w:ascii="Times New Roman" w:eastAsia="Calibri" w:hAnsi="Times New Roman" w:cs="Times New Roman"/>
          <w:sz w:val="28"/>
          <w:szCs w:val="28"/>
        </w:rPr>
        <w:t xml:space="preserve"> </w:t>
      </w:r>
    </w:p>
    <w:p w:rsidR="00861C7C" w:rsidRDefault="009814D4" w:rsidP="00861C7C">
      <w:pPr>
        <w:spacing w:line="360" w:lineRule="auto"/>
        <w:ind w:firstLine="720"/>
        <w:jc w:val="both"/>
        <w:rPr>
          <w:rFonts w:ascii="Times New Roman" w:eastAsia="Calibri" w:hAnsi="Times New Roman" w:cs="Times New Roman"/>
          <w:sz w:val="28"/>
          <w:szCs w:val="28"/>
          <w:lang w:val="en-US"/>
        </w:rPr>
      </w:pPr>
      <w:r w:rsidRPr="00271889">
        <w:rPr>
          <w:rFonts w:ascii="Times New Roman" w:eastAsia="Calibri" w:hAnsi="Times New Roman" w:cs="Times New Roman"/>
          <w:sz w:val="28"/>
          <w:szCs w:val="28"/>
        </w:rPr>
        <w:t xml:space="preserve">Μέσω του συγχρωτισμού των επιχειρήσεων στη συστάδα </w:t>
      </w:r>
      <w:r w:rsidR="00861C7C">
        <w:rPr>
          <w:noProof/>
          <w:lang w:eastAsia="el-GR"/>
        </w:rPr>
        <w:drawing>
          <wp:inline distT="0" distB="0" distL="0" distR="0">
            <wp:extent cx="5372100" cy="3581400"/>
            <wp:effectExtent l="19050" t="0" r="0" b="0"/>
            <wp:docPr id="1" name="Εικόνα 1" descr="Αποτέλεσμα εικόνας για επιχειρηματικα clus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Αποτέλεσμα εικόνας για επιχειρηματικα clusters"/>
                    <pic:cNvPicPr>
                      <a:picLocks noChangeAspect="1" noChangeArrowheads="1"/>
                    </pic:cNvPicPr>
                  </pic:nvPicPr>
                  <pic:blipFill>
                    <a:blip r:embed="rId14" cstate="print"/>
                    <a:srcRect/>
                    <a:stretch>
                      <a:fillRect/>
                    </a:stretch>
                  </pic:blipFill>
                  <pic:spPr bwMode="auto">
                    <a:xfrm>
                      <a:off x="0" y="0"/>
                      <a:ext cx="5372100" cy="3581400"/>
                    </a:xfrm>
                    <a:prstGeom prst="rect">
                      <a:avLst/>
                    </a:prstGeom>
                    <a:noFill/>
                    <a:ln w="9525">
                      <a:noFill/>
                      <a:miter lim="800000"/>
                      <a:headEnd/>
                      <a:tailEnd/>
                    </a:ln>
                  </pic:spPr>
                </pic:pic>
              </a:graphicData>
            </a:graphic>
          </wp:inline>
        </w:drawing>
      </w:r>
    </w:p>
    <w:p w:rsidR="009814D4" w:rsidRPr="00271889" w:rsidRDefault="00861C7C" w:rsidP="00861C7C">
      <w:pPr>
        <w:spacing w:line="360" w:lineRule="auto"/>
        <w:ind w:firstLine="720"/>
        <w:jc w:val="both"/>
        <w:rPr>
          <w:rFonts w:ascii="Times New Roman" w:eastAsia="Calibri" w:hAnsi="Times New Roman" w:cs="Times New Roman"/>
          <w:sz w:val="28"/>
          <w:szCs w:val="28"/>
        </w:rPr>
      </w:pPr>
      <w:r w:rsidRPr="00271889">
        <w:rPr>
          <w:rFonts w:ascii="Times New Roman" w:eastAsia="Calibri" w:hAnsi="Times New Roman" w:cs="Times New Roman"/>
          <w:sz w:val="28"/>
          <w:szCs w:val="28"/>
        </w:rPr>
        <w:t xml:space="preserve"> </w:t>
      </w:r>
      <w:r w:rsidR="009814D4" w:rsidRPr="00271889">
        <w:rPr>
          <w:rFonts w:ascii="Times New Roman" w:eastAsia="Calibri" w:hAnsi="Times New Roman" w:cs="Times New Roman"/>
          <w:sz w:val="28"/>
          <w:szCs w:val="28"/>
        </w:rPr>
        <w:t xml:space="preserve">αναπτύσσονται επίσης </w:t>
      </w:r>
      <w:r w:rsidR="009814D4" w:rsidRPr="00271889">
        <w:rPr>
          <w:rFonts w:ascii="Times New Roman" w:eastAsia="Calibri" w:hAnsi="Times New Roman" w:cs="Times New Roman"/>
          <w:i/>
          <w:iCs/>
          <w:sz w:val="28"/>
          <w:szCs w:val="28"/>
        </w:rPr>
        <w:t>σχέσεις συνεργασίας</w:t>
      </w:r>
      <w:r w:rsidR="009814D4" w:rsidRPr="00271889">
        <w:rPr>
          <w:rFonts w:ascii="Times New Roman" w:eastAsia="Calibri" w:hAnsi="Times New Roman" w:cs="Times New Roman"/>
          <w:sz w:val="28"/>
          <w:szCs w:val="28"/>
        </w:rPr>
        <w:t xml:space="preserve"> οι οποίες μπορεί να πάρουν διάφορες μορφές και να αφορούν στις δεξιότητες, στη διάχυση της γνώσης, στην πληροφόρηση, στη διαφήμιση, στην κάλυψη των αναγκών των πελατών κ.α. Οι σχέσεις συνεργασίας είναι ως επί το πλείστον κάθετες σχέσεις πελατών - προμηθευτών ή σχέσεις που αναπτύσσονται με τα τοπικά ιδρύματα, ενώ ο ανταγωνισμός εντοπίζεται στην εύρεση πελατών και στη διατήρησή τους. Η συνύπαρξη συνεργασίας και ανταγωνισμού αποδίδεται στο ότι αφορά σε διαφορετικά πεδία και στο ότι η συνεργασία σε μία διάσταση μπορεί να βοηθά στην επικράτηση σε κάποια άλλη από πλευράς ανταγωνισμού. Αυτές οι σχέσεις είναι θεμελιώδους σημασίας για τον ανταγωνισμό, την παραγωγικότητα, την καινοτομία και τη δημιουργία νέων επιχειρήσεων.</w:t>
      </w:r>
    </w:p>
    <w:p w:rsidR="009814D4" w:rsidRPr="00271889" w:rsidRDefault="009814D4" w:rsidP="00271889">
      <w:pPr>
        <w:numPr>
          <w:ilvl w:val="12"/>
          <w:numId w:val="0"/>
        </w:numPr>
        <w:spacing w:line="360" w:lineRule="auto"/>
        <w:ind w:right="-154" w:firstLine="720"/>
        <w:jc w:val="both"/>
        <w:rPr>
          <w:rFonts w:ascii="Times New Roman" w:eastAsia="Calibri" w:hAnsi="Times New Roman" w:cs="Times New Roman"/>
          <w:sz w:val="28"/>
          <w:szCs w:val="28"/>
        </w:rPr>
      </w:pPr>
      <w:r w:rsidRPr="00271889">
        <w:rPr>
          <w:rFonts w:ascii="Times New Roman" w:eastAsia="Calibri" w:hAnsi="Times New Roman" w:cs="Times New Roman"/>
          <w:sz w:val="28"/>
          <w:szCs w:val="28"/>
        </w:rPr>
        <w:lastRenderedPageBreak/>
        <w:t xml:space="preserve">Όπως ήδη αναφέρθηκε, η αμοιβαιότητα των σχέσεων μεταξύ των μονάδων του πληθυσμού της επιχειρηματικής συστάδας αποτελεί μια ειδοποιό διαφορά της επιχειρηματική συστάδας από την απλή γεωγραφική συγκέντρωση επιχειρήσεων και φορέων. Οι μονάδες του πληθυσμού αυτού, έχουν διαφορετικά χαρακτηριστικά γεγονός που συνεπάγεται ποικιλία δυνατοτήτων για την ανάπτυξη της απασχόλησης καθώς και της τοπικής οικονομικής ανάπτυξης. </w:t>
      </w:r>
    </w:p>
    <w:p w:rsidR="009814D4" w:rsidRPr="00FB6FE8" w:rsidRDefault="009814D4" w:rsidP="00271889">
      <w:pPr>
        <w:numPr>
          <w:ilvl w:val="12"/>
          <w:numId w:val="0"/>
        </w:numPr>
        <w:spacing w:line="360" w:lineRule="auto"/>
        <w:ind w:right="-154"/>
        <w:jc w:val="both"/>
        <w:rPr>
          <w:rFonts w:ascii="Times New Roman" w:eastAsia="Calibri" w:hAnsi="Times New Roman" w:cs="Times New Roman"/>
          <w:b/>
          <w:color w:val="548DD4" w:themeColor="text2" w:themeTint="99"/>
          <w:sz w:val="28"/>
          <w:szCs w:val="28"/>
        </w:rPr>
      </w:pPr>
      <w:r w:rsidRPr="00FB6FE8">
        <w:rPr>
          <w:rFonts w:ascii="Times New Roman" w:eastAsia="Calibri" w:hAnsi="Times New Roman" w:cs="Times New Roman"/>
          <w:b/>
          <w:color w:val="548DD4" w:themeColor="text2" w:themeTint="99"/>
          <w:sz w:val="28"/>
          <w:szCs w:val="28"/>
        </w:rPr>
        <w:t>3. Η συγκρότηση της συστάδας</w:t>
      </w:r>
    </w:p>
    <w:p w:rsidR="00861C7C" w:rsidRDefault="009814D4" w:rsidP="00271889">
      <w:pPr>
        <w:numPr>
          <w:ilvl w:val="12"/>
          <w:numId w:val="0"/>
        </w:numPr>
        <w:spacing w:line="360" w:lineRule="auto"/>
        <w:ind w:right="-154"/>
        <w:jc w:val="both"/>
        <w:rPr>
          <w:rFonts w:ascii="Times New Roman" w:eastAsia="Calibri" w:hAnsi="Times New Roman" w:cs="Times New Roman"/>
          <w:sz w:val="28"/>
          <w:szCs w:val="28"/>
          <w:lang w:val="en-US"/>
        </w:rPr>
      </w:pPr>
      <w:r w:rsidRPr="00271889">
        <w:rPr>
          <w:rFonts w:ascii="Times New Roman" w:eastAsia="Calibri" w:hAnsi="Times New Roman" w:cs="Times New Roman"/>
          <w:sz w:val="28"/>
          <w:szCs w:val="28"/>
        </w:rPr>
        <w:t xml:space="preserve"> </w:t>
      </w:r>
      <w:r w:rsidRPr="00271889">
        <w:rPr>
          <w:rFonts w:ascii="Times New Roman" w:eastAsia="Calibri" w:hAnsi="Times New Roman" w:cs="Times New Roman"/>
          <w:sz w:val="28"/>
          <w:szCs w:val="28"/>
        </w:rPr>
        <w:tab/>
        <w:t xml:space="preserve">Παρόλο που η οργάνωση σε επιχειρηματικές συστάδες έχει πολλά πλεονεκτήματα, η συγκρότησή τους δεν είναι ούτε αυτόματη ούτε μπορεί να πραγματοποιηθεί εκ του μηδενός. Η συγκρότηση μιας επιχειρηματικής συστάδας προϋποθέτει την ύπαρξη μιας ισχυρής </w:t>
      </w:r>
      <w:proofErr w:type="spellStart"/>
      <w:r w:rsidRPr="00271889">
        <w:rPr>
          <w:rFonts w:ascii="Times New Roman" w:eastAsia="Calibri" w:hAnsi="Times New Roman" w:cs="Times New Roman"/>
          <w:sz w:val="28"/>
          <w:szCs w:val="28"/>
        </w:rPr>
        <w:t>γνωσιακής</w:t>
      </w:r>
      <w:proofErr w:type="spellEnd"/>
      <w:r w:rsidRPr="00271889">
        <w:rPr>
          <w:rFonts w:ascii="Times New Roman" w:eastAsia="Calibri" w:hAnsi="Times New Roman" w:cs="Times New Roman"/>
          <w:sz w:val="28"/>
          <w:szCs w:val="28"/>
        </w:rPr>
        <w:t xml:space="preserve"> υποδομής, την ύπαρξη επιχειρήσεων με εδραιωμένη και κατά το δυνατό ισχυρή δραστηριότητα, την ύπαρξη των απαραίτητων θεσμικών δομών και οργανισμών (σε τοπικό, περιφερειακό ή και εθνικό επίπεδο), την ύπαρξη των κατάλληλων υποστηρικτικών υπηρεσιών (οικονομικών, νομικών, μεταφορικών). </w:t>
      </w:r>
    </w:p>
    <w:p w:rsidR="009814D4" w:rsidRPr="00271889" w:rsidRDefault="00861C7C" w:rsidP="00271889">
      <w:pPr>
        <w:numPr>
          <w:ilvl w:val="12"/>
          <w:numId w:val="0"/>
        </w:numPr>
        <w:spacing w:line="360" w:lineRule="auto"/>
        <w:ind w:right="-154"/>
        <w:jc w:val="both"/>
        <w:rPr>
          <w:rFonts w:ascii="Times New Roman" w:eastAsia="Calibri" w:hAnsi="Times New Roman" w:cs="Times New Roman"/>
          <w:sz w:val="28"/>
          <w:szCs w:val="28"/>
        </w:rPr>
      </w:pPr>
      <w:r>
        <w:rPr>
          <w:noProof/>
          <w:lang w:eastAsia="el-GR"/>
        </w:rPr>
        <w:lastRenderedPageBreak/>
        <w:drawing>
          <wp:inline distT="0" distB="0" distL="0" distR="0">
            <wp:extent cx="3343275" cy="3200400"/>
            <wp:effectExtent l="19050" t="0" r="9525" b="0"/>
            <wp:docPr id="2" name="Εικόνα 4" descr="Αποτέλεσμα εικόνας για επιχειρηματικα clus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Αποτέλεσμα εικόνας για επιχειρηματικα clusters"/>
                    <pic:cNvPicPr>
                      <a:picLocks noChangeAspect="1" noChangeArrowheads="1"/>
                    </pic:cNvPicPr>
                  </pic:nvPicPr>
                  <pic:blipFill>
                    <a:blip r:embed="rId15" cstate="print"/>
                    <a:srcRect/>
                    <a:stretch>
                      <a:fillRect/>
                    </a:stretch>
                  </pic:blipFill>
                  <pic:spPr bwMode="auto">
                    <a:xfrm>
                      <a:off x="0" y="0"/>
                      <a:ext cx="3343275" cy="3200400"/>
                    </a:xfrm>
                    <a:prstGeom prst="rect">
                      <a:avLst/>
                    </a:prstGeom>
                    <a:noFill/>
                    <a:ln w="9525">
                      <a:noFill/>
                      <a:miter lim="800000"/>
                      <a:headEnd/>
                      <a:tailEnd/>
                    </a:ln>
                  </pic:spPr>
                </pic:pic>
              </a:graphicData>
            </a:graphic>
          </wp:inline>
        </w:drawing>
      </w:r>
      <w:r w:rsidRPr="00271889">
        <w:rPr>
          <w:rFonts w:ascii="Times New Roman" w:eastAsia="Calibri" w:hAnsi="Times New Roman" w:cs="Times New Roman"/>
          <w:sz w:val="28"/>
          <w:szCs w:val="28"/>
        </w:rPr>
        <w:t xml:space="preserve"> </w:t>
      </w:r>
      <w:r w:rsidR="009814D4" w:rsidRPr="00271889">
        <w:rPr>
          <w:rFonts w:ascii="Times New Roman" w:eastAsia="Calibri" w:hAnsi="Times New Roman" w:cs="Times New Roman"/>
          <w:sz w:val="28"/>
          <w:szCs w:val="28"/>
        </w:rPr>
        <w:t xml:space="preserve">Επίσης προϋποθέτει την ύπαρξη και την ευμενή διάθεση επενδυτών,  μια επιχειρηματική κουλτούρα που δίνει έμφαση στην εξωστρέφεια και την καινοτομία και τέλος τη συνεργασία των επιχειρηματιών και των τοπικών αρχών σε ένα </w:t>
      </w:r>
      <w:r w:rsidR="009814D4" w:rsidRPr="00271889">
        <w:rPr>
          <w:rFonts w:ascii="Times New Roman" w:eastAsia="Calibri" w:hAnsi="Times New Roman" w:cs="Times New Roman"/>
          <w:b/>
          <w:sz w:val="28"/>
          <w:szCs w:val="28"/>
        </w:rPr>
        <w:t>συνολικό αναπτυξιακό στρατηγικό πλαίσιο</w:t>
      </w:r>
      <w:r w:rsidR="009814D4" w:rsidRPr="00271889">
        <w:rPr>
          <w:rFonts w:ascii="Times New Roman" w:eastAsia="Calibri" w:hAnsi="Times New Roman" w:cs="Times New Roman"/>
          <w:sz w:val="28"/>
          <w:szCs w:val="28"/>
        </w:rPr>
        <w:t xml:space="preserve">. Σε αντίθετη περίπτωση οι προσπάθειες συγκρότησης και διακυβέρνησης μπορεί να αναλωθούν σε διαδικασίες επιλογής μεταξύ αβέβαιων περιπτώσεων, αναποτελεσματικότητας και τελικά να οδηγήσουν σε αποτυχία. </w:t>
      </w:r>
    </w:p>
    <w:p w:rsidR="009814D4" w:rsidRPr="00271889" w:rsidRDefault="009814D4" w:rsidP="00271889">
      <w:pPr>
        <w:numPr>
          <w:ilvl w:val="12"/>
          <w:numId w:val="0"/>
        </w:numPr>
        <w:spacing w:line="360" w:lineRule="auto"/>
        <w:ind w:right="-154" w:firstLine="720"/>
        <w:jc w:val="both"/>
        <w:rPr>
          <w:rFonts w:ascii="Times New Roman" w:eastAsia="Calibri" w:hAnsi="Times New Roman" w:cs="Times New Roman"/>
          <w:sz w:val="28"/>
          <w:szCs w:val="28"/>
        </w:rPr>
      </w:pPr>
      <w:r w:rsidRPr="00271889">
        <w:rPr>
          <w:rFonts w:ascii="Times New Roman" w:eastAsia="Calibri" w:hAnsi="Times New Roman" w:cs="Times New Roman"/>
          <w:sz w:val="28"/>
          <w:szCs w:val="28"/>
        </w:rPr>
        <w:t xml:space="preserve">Η συγκρότηση μιας επιχειρηματικής συστάδας, δεδομένης της ύπαρξης των παραπάνω, απαιτεί σημαντική προεργασία σε θέματα αναζήτησης υπαρχόντων περιορισμών και προβλημάτων, θεσμικής ανεπάρκειας ή ανεπάρκειας πόρων είτε οικονομικών είτε ανθρώπινου δυναμικού. Συχνά, η δραστηριότητα αυτή αναλαμβάνεται από ακαδημαϊκά και ερευνητικά ιδρύματα καθώς αυτά έχουν τη δυνατότητα παροχής ειδικευμένης εκπαίδευσης, μπορούν να συμβάλλουν στη διάχυση της γνώσης και της πληροφόρησης χωρίς τις δεσμεύσεις που σε αυτό το επίπεδο μπορεί να προσπαθούν να αποφύγουν οι ιδιωτικές επιχειρήσεις. Με τον τρόπο αυτό μπορούν να λειτουργήσουν ως «καταλύτης για τη </w:t>
      </w:r>
      <w:r w:rsidRPr="00271889">
        <w:rPr>
          <w:rFonts w:ascii="Times New Roman" w:eastAsia="Calibri" w:hAnsi="Times New Roman" w:cs="Times New Roman"/>
          <w:sz w:val="28"/>
          <w:szCs w:val="28"/>
        </w:rPr>
        <w:lastRenderedPageBreak/>
        <w:t>διευκόλυνση της επικοινωνίας και συνεργασίας διαφορετικών επιχειρήσεων».</w:t>
      </w:r>
    </w:p>
    <w:p w:rsidR="009814D4" w:rsidRPr="00FB6FE8" w:rsidRDefault="009814D4" w:rsidP="00271889">
      <w:pPr>
        <w:pStyle w:val="2"/>
        <w:jc w:val="both"/>
        <w:rPr>
          <w:rFonts w:ascii="Times New Roman" w:eastAsia="Times New Roman" w:hAnsi="Times New Roman" w:cs="Times New Roman"/>
          <w:color w:val="548DD4" w:themeColor="text2" w:themeTint="99"/>
          <w:sz w:val="28"/>
          <w:szCs w:val="28"/>
        </w:rPr>
      </w:pPr>
      <w:bookmarkStart w:id="0" w:name="_Toc346049009"/>
      <w:bookmarkStart w:id="1" w:name="_Toc348960230"/>
      <w:r w:rsidRPr="00FB6FE8">
        <w:rPr>
          <w:rFonts w:ascii="Times New Roman" w:eastAsia="Times New Roman" w:hAnsi="Times New Roman" w:cs="Times New Roman"/>
          <w:color w:val="548DD4" w:themeColor="text2" w:themeTint="99"/>
          <w:sz w:val="28"/>
          <w:szCs w:val="28"/>
        </w:rPr>
        <w:t>4.Τα οφέλη από τη δημιουργία των επιχειρηματικών συστάδων</w:t>
      </w:r>
      <w:bookmarkEnd w:id="0"/>
      <w:bookmarkEnd w:id="1"/>
    </w:p>
    <w:p w:rsidR="00FB6FE8" w:rsidRPr="00FB6FE8" w:rsidRDefault="00FB6FE8" w:rsidP="00FB6FE8"/>
    <w:p w:rsidR="009814D4" w:rsidRPr="00271889" w:rsidRDefault="009814D4" w:rsidP="00271889">
      <w:pPr>
        <w:spacing w:line="360" w:lineRule="auto"/>
        <w:jc w:val="both"/>
        <w:rPr>
          <w:rFonts w:ascii="Times New Roman" w:eastAsia="Calibri" w:hAnsi="Times New Roman" w:cs="Times New Roman"/>
          <w:sz w:val="28"/>
          <w:szCs w:val="28"/>
        </w:rPr>
      </w:pPr>
      <w:r w:rsidRPr="00271889">
        <w:rPr>
          <w:rFonts w:ascii="Times New Roman" w:eastAsia="Calibri" w:hAnsi="Times New Roman" w:cs="Times New Roman"/>
          <w:sz w:val="28"/>
          <w:szCs w:val="28"/>
        </w:rPr>
        <w:tab/>
        <w:t xml:space="preserve">Η συγκέντρωση επιχειρήσεων σε συστάδες δημιουργεί οφέλη που βασίζονται κυρίως: </w:t>
      </w:r>
      <w:r w:rsidRPr="00271889">
        <w:rPr>
          <w:rFonts w:ascii="Times New Roman" w:eastAsia="Calibri" w:hAnsi="Times New Roman" w:cs="Times New Roman"/>
          <w:b/>
          <w:sz w:val="28"/>
          <w:szCs w:val="28"/>
        </w:rPr>
        <w:t>στην μείωση του κόστους παραγωγής και μάρκετινγκ,  στην ανάπτυξη νέων μεθόδων παραγωγής, στην δημιουργία δικτύων συνεργασίας και στην αξιοποίηση τοπικών αναπτυξιακών προγραμμάτων</w:t>
      </w:r>
      <w:r w:rsidRPr="00271889">
        <w:rPr>
          <w:rFonts w:ascii="Times New Roman" w:eastAsia="Calibri" w:hAnsi="Times New Roman" w:cs="Times New Roman"/>
          <w:sz w:val="28"/>
          <w:szCs w:val="28"/>
        </w:rPr>
        <w:t xml:space="preserve">. Η δημιουργία επιχειρηματικών συστάδων σε μια περιοχή μπορεί να έχει σαν αποτέλεσμα σημαντική μείωση τόσο στο κόστος της κάθε μεμονωμένης επιχείρησης όσο και στο κόστος όλων μαζί των επιχειρήσεων που μετέχουν στη συστάδα. Οι οικονομίες αυτές εξωτερικές για τις επιχειρήσεις και εσωτερικές για την επιχειρηματική συστάδα, είναι οι λεγόμενες </w:t>
      </w:r>
      <w:r w:rsidRPr="00271889">
        <w:rPr>
          <w:rFonts w:ascii="Times New Roman" w:eastAsia="Calibri" w:hAnsi="Times New Roman" w:cs="Times New Roman"/>
          <w:i/>
          <w:iCs/>
          <w:sz w:val="28"/>
          <w:szCs w:val="28"/>
        </w:rPr>
        <w:t>τοπικές οικονομίες</w:t>
      </w:r>
      <w:r w:rsidRPr="00271889">
        <w:rPr>
          <w:rFonts w:ascii="Times New Roman" w:eastAsia="Calibri" w:hAnsi="Times New Roman" w:cs="Times New Roman"/>
          <w:sz w:val="28"/>
          <w:szCs w:val="28"/>
        </w:rPr>
        <w:t xml:space="preserve"> ή </w:t>
      </w:r>
      <w:r w:rsidRPr="00271889">
        <w:rPr>
          <w:rFonts w:ascii="Times New Roman" w:eastAsia="Calibri" w:hAnsi="Times New Roman" w:cs="Times New Roman"/>
          <w:i/>
          <w:iCs/>
          <w:sz w:val="28"/>
          <w:szCs w:val="28"/>
        </w:rPr>
        <w:t>οικονομίες γειτνίασης και συγκέντρωσης</w:t>
      </w:r>
      <w:r w:rsidRPr="00271889">
        <w:rPr>
          <w:rFonts w:ascii="Times New Roman" w:eastAsia="Calibri" w:hAnsi="Times New Roman" w:cs="Times New Roman"/>
          <w:sz w:val="28"/>
          <w:szCs w:val="28"/>
        </w:rPr>
        <w:t>. Ορισμένοι από τους λόγους που συντελούν σε αυτή τη σημαντική μείωση του κόστους είναι η ύπαρξη μεγάλου αριθμού επιχειρήσεων οι οποίες μοιράζονται πληροφορίες για την αγορά, ερευνητικά και αναπτυξιακά προγράμματα, δυνατότητα επιλογής εξειδικευμένου προσωπικού καθώς και δημόσιες επενδύσεις σχετικές με τις ανάγκες της συγκεκριμένης οικονομικής δραστηριότητας ακόμα και πληροφορίες και προγράμματα που αφορούν στην προστασία του περιβάλλοντος της περιοχής στην οποία δραστηριοποιούνται.</w:t>
      </w:r>
    </w:p>
    <w:p w:rsidR="009814D4" w:rsidRPr="00271889" w:rsidRDefault="009814D4" w:rsidP="00271889">
      <w:pPr>
        <w:spacing w:line="360" w:lineRule="auto"/>
        <w:jc w:val="both"/>
        <w:rPr>
          <w:rFonts w:ascii="Times New Roman" w:eastAsia="Calibri" w:hAnsi="Times New Roman" w:cs="Times New Roman"/>
          <w:sz w:val="28"/>
          <w:szCs w:val="28"/>
        </w:rPr>
      </w:pPr>
      <w:r w:rsidRPr="00271889">
        <w:rPr>
          <w:rFonts w:ascii="Times New Roman" w:eastAsia="Calibri" w:hAnsi="Times New Roman" w:cs="Times New Roman"/>
          <w:sz w:val="28"/>
          <w:szCs w:val="28"/>
        </w:rPr>
        <w:tab/>
        <w:t xml:space="preserve">Η αύξηση του ανταγωνισμού στην παγκόσμια οικονομία οδηγεί τις επιχειρήσεις στην παραγωγή ειδικευμένων προϊόντων και υπηρεσιών ενώ η ανάγκη για νέες τεχνολογίες και νέες μεθόδους παραγωγής </w:t>
      </w:r>
      <w:r w:rsidRPr="00271889">
        <w:rPr>
          <w:rFonts w:ascii="Times New Roman" w:eastAsia="Calibri" w:hAnsi="Times New Roman" w:cs="Times New Roman"/>
          <w:i/>
          <w:sz w:val="28"/>
          <w:szCs w:val="28"/>
        </w:rPr>
        <w:t xml:space="preserve">ενισχύουν την ανταγωνιστικότητα των ευέλικτων μικρών και μεσαίων επιχειρήσεων. </w:t>
      </w:r>
      <w:r w:rsidRPr="00271889">
        <w:rPr>
          <w:rFonts w:ascii="Times New Roman" w:eastAsia="Calibri" w:hAnsi="Times New Roman" w:cs="Times New Roman"/>
          <w:sz w:val="28"/>
          <w:szCs w:val="28"/>
          <w:u w:val="single"/>
        </w:rPr>
        <w:t xml:space="preserve">Αυτή η ευέλικτη παραγωγή και οι νέες τεχνολογίες παραγωγής φαίνεται ότι εφαρμόζονται ευκολότερα μεταξύ επιχειρήσεων που υπάγονται σε </w:t>
      </w:r>
      <w:r w:rsidRPr="00271889">
        <w:rPr>
          <w:rFonts w:ascii="Times New Roman" w:eastAsia="Calibri" w:hAnsi="Times New Roman" w:cs="Times New Roman"/>
          <w:sz w:val="28"/>
          <w:szCs w:val="28"/>
          <w:u w:val="single"/>
        </w:rPr>
        <w:lastRenderedPageBreak/>
        <w:t>μια επιχειρηματική συστάδα</w:t>
      </w:r>
      <w:r w:rsidRPr="00271889">
        <w:rPr>
          <w:rFonts w:ascii="Times New Roman" w:eastAsia="Calibri" w:hAnsi="Times New Roman" w:cs="Times New Roman"/>
          <w:sz w:val="28"/>
          <w:szCs w:val="28"/>
        </w:rPr>
        <w:t xml:space="preserve">. Οι επιχειρηματικές συστάδες χρησιμοποιούν αποτελεσματικότερα τους σπανίζοντες πόρους που διαθέτει μια περιοχή από κάθε διαφορετική επιχειρηματική μονάδα ξεχωριστά. </w:t>
      </w:r>
    </w:p>
    <w:p w:rsidR="009814D4" w:rsidRPr="00271889" w:rsidRDefault="009814D4" w:rsidP="00271889">
      <w:pPr>
        <w:spacing w:line="360" w:lineRule="auto"/>
        <w:ind w:firstLine="360"/>
        <w:jc w:val="both"/>
        <w:rPr>
          <w:rFonts w:ascii="Times New Roman" w:eastAsia="Calibri" w:hAnsi="Times New Roman" w:cs="Times New Roman"/>
          <w:sz w:val="28"/>
          <w:szCs w:val="28"/>
        </w:rPr>
      </w:pPr>
      <w:r w:rsidRPr="00271889">
        <w:rPr>
          <w:rFonts w:ascii="Times New Roman" w:eastAsia="Calibri" w:hAnsi="Times New Roman" w:cs="Times New Roman"/>
          <w:sz w:val="28"/>
          <w:szCs w:val="28"/>
        </w:rPr>
        <w:t xml:space="preserve">Ο </w:t>
      </w:r>
      <w:r w:rsidRPr="00271889">
        <w:rPr>
          <w:rFonts w:ascii="Times New Roman" w:eastAsia="Calibri" w:hAnsi="Times New Roman" w:cs="Times New Roman"/>
          <w:sz w:val="28"/>
          <w:szCs w:val="28"/>
          <w:lang w:val="en-US"/>
        </w:rPr>
        <w:t>Porter</w:t>
      </w:r>
      <w:r w:rsidRPr="00271889">
        <w:rPr>
          <w:rFonts w:ascii="Times New Roman" w:eastAsia="Calibri" w:hAnsi="Times New Roman" w:cs="Times New Roman"/>
          <w:sz w:val="28"/>
          <w:szCs w:val="28"/>
        </w:rPr>
        <w:t xml:space="preserve"> αναφέρει ότι η επιχειρηματική συστάδα  επιδρά θετικά αυξάνοντας τόσο την ανταγωνιστικότητα της συστάδας όσο και την ανταγωνιστικότητα των επιχειρήσεων που ανήκουν σ’</w:t>
      </w:r>
      <w:r w:rsidR="00AF6E52" w:rsidRPr="00AF6E52">
        <w:rPr>
          <w:rFonts w:ascii="Times New Roman" w:eastAsia="Calibri" w:hAnsi="Times New Roman" w:cs="Times New Roman"/>
          <w:sz w:val="28"/>
          <w:szCs w:val="28"/>
        </w:rPr>
        <w:t xml:space="preserve"> </w:t>
      </w:r>
      <w:r w:rsidRPr="00271889">
        <w:rPr>
          <w:rFonts w:ascii="Times New Roman" w:eastAsia="Calibri" w:hAnsi="Times New Roman" w:cs="Times New Roman"/>
          <w:sz w:val="28"/>
          <w:szCs w:val="28"/>
        </w:rPr>
        <w:t xml:space="preserve">αυτή. Αυτό επιτυγχάνεται με: </w:t>
      </w:r>
    </w:p>
    <w:p w:rsidR="00673127" w:rsidRDefault="009814D4" w:rsidP="00271889">
      <w:pPr>
        <w:numPr>
          <w:ilvl w:val="0"/>
          <w:numId w:val="3"/>
        </w:numPr>
        <w:spacing w:before="240" w:after="0" w:line="360" w:lineRule="auto"/>
        <w:jc w:val="both"/>
        <w:rPr>
          <w:rFonts w:ascii="Times New Roman" w:eastAsia="Calibri" w:hAnsi="Times New Roman" w:cs="Times New Roman"/>
          <w:sz w:val="28"/>
          <w:szCs w:val="28"/>
        </w:rPr>
      </w:pPr>
      <w:r w:rsidRPr="00673127">
        <w:rPr>
          <w:rFonts w:ascii="Times New Roman" w:eastAsia="Calibri" w:hAnsi="Times New Roman" w:cs="Times New Roman"/>
          <w:sz w:val="28"/>
          <w:szCs w:val="28"/>
        </w:rPr>
        <w:t>την αύξηση της παραγ</w:t>
      </w:r>
      <w:r w:rsidR="00673127">
        <w:rPr>
          <w:rFonts w:ascii="Times New Roman" w:eastAsia="Calibri" w:hAnsi="Times New Roman" w:cs="Times New Roman"/>
          <w:sz w:val="28"/>
          <w:szCs w:val="28"/>
        </w:rPr>
        <w:t>ωγικότητας των επιχειρήσεων που υπάγονται σ’ αυτή.</w:t>
      </w:r>
    </w:p>
    <w:p w:rsidR="009814D4" w:rsidRPr="00673127" w:rsidRDefault="009814D4" w:rsidP="00271889">
      <w:pPr>
        <w:numPr>
          <w:ilvl w:val="0"/>
          <w:numId w:val="3"/>
        </w:numPr>
        <w:spacing w:before="240" w:after="0" w:line="360" w:lineRule="auto"/>
        <w:jc w:val="both"/>
        <w:rPr>
          <w:rFonts w:ascii="Times New Roman" w:eastAsia="Calibri" w:hAnsi="Times New Roman" w:cs="Times New Roman"/>
          <w:sz w:val="28"/>
          <w:szCs w:val="28"/>
        </w:rPr>
      </w:pPr>
      <w:r w:rsidRPr="00673127">
        <w:rPr>
          <w:rFonts w:ascii="Times New Roman" w:eastAsia="Calibri" w:hAnsi="Times New Roman" w:cs="Times New Roman"/>
          <w:sz w:val="28"/>
          <w:szCs w:val="28"/>
        </w:rPr>
        <w:t xml:space="preserve">την προσφορά εξειδικευμένης βάσης προμηθευτών, αλλά και αύξηση της διαπραγματευτικής δύναμης των μελών του </w:t>
      </w:r>
      <w:r w:rsidRPr="00673127">
        <w:rPr>
          <w:rFonts w:ascii="Times New Roman" w:eastAsia="Calibri" w:hAnsi="Times New Roman" w:cs="Times New Roman"/>
          <w:sz w:val="28"/>
          <w:szCs w:val="28"/>
          <w:lang w:val="en-US"/>
        </w:rPr>
        <w:t>cluster</w:t>
      </w:r>
      <w:r w:rsidRPr="00673127">
        <w:rPr>
          <w:rFonts w:ascii="Times New Roman" w:eastAsia="Calibri" w:hAnsi="Times New Roman" w:cs="Times New Roman"/>
          <w:sz w:val="28"/>
          <w:szCs w:val="28"/>
        </w:rPr>
        <w:t>.</w:t>
      </w:r>
    </w:p>
    <w:p w:rsidR="009814D4" w:rsidRPr="00271889" w:rsidRDefault="009814D4" w:rsidP="00271889">
      <w:pPr>
        <w:numPr>
          <w:ilvl w:val="0"/>
          <w:numId w:val="3"/>
        </w:numPr>
        <w:spacing w:before="240" w:after="0" w:line="360" w:lineRule="auto"/>
        <w:jc w:val="both"/>
        <w:rPr>
          <w:rFonts w:ascii="Times New Roman" w:eastAsia="Calibri" w:hAnsi="Times New Roman" w:cs="Times New Roman"/>
          <w:sz w:val="28"/>
          <w:szCs w:val="28"/>
        </w:rPr>
      </w:pPr>
      <w:r w:rsidRPr="00271889">
        <w:rPr>
          <w:rFonts w:ascii="Times New Roman" w:eastAsia="Calibri" w:hAnsi="Times New Roman" w:cs="Times New Roman"/>
          <w:sz w:val="28"/>
          <w:szCs w:val="28"/>
        </w:rPr>
        <w:t>την άντληση σημαντικών πληροφοριών για την αγορά,</w:t>
      </w:r>
    </w:p>
    <w:p w:rsidR="009814D4" w:rsidRPr="00271889" w:rsidRDefault="009814D4" w:rsidP="00271889">
      <w:pPr>
        <w:numPr>
          <w:ilvl w:val="0"/>
          <w:numId w:val="3"/>
        </w:numPr>
        <w:spacing w:before="240" w:after="0" w:line="360" w:lineRule="auto"/>
        <w:jc w:val="both"/>
        <w:rPr>
          <w:rFonts w:ascii="Times New Roman" w:eastAsia="Calibri" w:hAnsi="Times New Roman" w:cs="Times New Roman"/>
          <w:sz w:val="28"/>
          <w:szCs w:val="28"/>
        </w:rPr>
      </w:pPr>
      <w:r w:rsidRPr="00271889">
        <w:rPr>
          <w:rFonts w:ascii="Times New Roman" w:eastAsia="Calibri" w:hAnsi="Times New Roman" w:cs="Times New Roman"/>
          <w:sz w:val="28"/>
          <w:szCs w:val="28"/>
        </w:rPr>
        <w:t>την αξιοποίηση δημόσιων αγαθών και υπηρεσιών που προσφέρονται από κρατικά ιδρύματα και φορείς και,</w:t>
      </w:r>
    </w:p>
    <w:p w:rsidR="009814D4" w:rsidRPr="00271889" w:rsidRDefault="009814D4" w:rsidP="00271889">
      <w:pPr>
        <w:numPr>
          <w:ilvl w:val="0"/>
          <w:numId w:val="3"/>
        </w:numPr>
        <w:spacing w:before="240" w:after="0" w:line="360" w:lineRule="auto"/>
        <w:jc w:val="both"/>
        <w:rPr>
          <w:rFonts w:ascii="Times New Roman" w:eastAsia="Calibri" w:hAnsi="Times New Roman" w:cs="Times New Roman"/>
          <w:sz w:val="28"/>
          <w:szCs w:val="28"/>
        </w:rPr>
      </w:pPr>
      <w:r w:rsidRPr="00271889">
        <w:rPr>
          <w:rFonts w:ascii="Times New Roman" w:eastAsia="Calibri" w:hAnsi="Times New Roman" w:cs="Times New Roman"/>
          <w:sz w:val="28"/>
          <w:szCs w:val="28"/>
        </w:rPr>
        <w:t>την καινοτομία.</w:t>
      </w:r>
    </w:p>
    <w:p w:rsidR="009814D4" w:rsidRDefault="009814D4" w:rsidP="00271889">
      <w:pPr>
        <w:spacing w:line="360" w:lineRule="auto"/>
        <w:jc w:val="both"/>
        <w:rPr>
          <w:rFonts w:ascii="Times New Roman" w:eastAsia="Calibri" w:hAnsi="Times New Roman" w:cs="Times New Roman"/>
          <w:sz w:val="28"/>
          <w:szCs w:val="28"/>
        </w:rPr>
      </w:pPr>
      <w:r w:rsidRPr="00271889">
        <w:rPr>
          <w:rFonts w:ascii="Times New Roman" w:eastAsia="Calibri" w:hAnsi="Times New Roman" w:cs="Times New Roman"/>
          <w:sz w:val="28"/>
          <w:szCs w:val="28"/>
        </w:rPr>
        <w:tab/>
        <w:t xml:space="preserve">Η ένταξη μιας επιχείρησης σε μια επιχειρηματική συστάδα  της επιτρέπει να αναπτύξει ευκολότερη πρόσβαση σε αγορές συντελεστών της παραγωγής (πρώτες ύλες, κεφάλαιο κ.α.), σε πληροφορίες, στην τεχνολογία και σε συνεργασίες με τις άλλες επιχειρήσεις που ανήκουν στην ίδια συστάδα. Οι καινοτομίες συσσωρεύονται μέσα στη συστάδα και τα μέλη της έχουν τη δυνατότητα να τις αξιοποιήσουν και να επιτύχουν περαιτέρω βελτίωση της παραγωγικότητά τους. Οι επιχειρήσεις μέσα στη συστάδα  μπορούν να πειραματιστούν με χαμηλότερο κόστος και οι τοπικοί προμηθευτές και οι συνεργάτες μπορούν να αναμιγνύονται στη διαδικασία της καινοτομίας, </w:t>
      </w:r>
      <w:r w:rsidRPr="00271889">
        <w:rPr>
          <w:rFonts w:ascii="Times New Roman" w:eastAsia="Calibri" w:hAnsi="Times New Roman" w:cs="Times New Roman"/>
          <w:sz w:val="28"/>
          <w:szCs w:val="28"/>
        </w:rPr>
        <w:lastRenderedPageBreak/>
        <w:t xml:space="preserve">εξασφαλίζοντας καλύτερες επιδόσεις πιο κοντά στις απαιτήσεις των πελατών. Όσον αφορά στους κρατικούς φορείς θα πρέπει να επισημάνουμε ότι οι επενδύσεις που γίνονται από την κυβέρνηση ή άλλα δημόσια  ιδρύματα, όπως υποδομές ή εκπαιδευτικά προγράμματα  ενισχύουν σημαντικά την παραγωγικότητα και γενικότερα τις επιδόσεις των επιχειρήσεων. </w:t>
      </w:r>
    </w:p>
    <w:p w:rsidR="009814D4" w:rsidRPr="00271889" w:rsidRDefault="009814D4" w:rsidP="00271889">
      <w:pPr>
        <w:pStyle w:val="2"/>
        <w:keepNext w:val="0"/>
        <w:keepLines w:val="0"/>
        <w:numPr>
          <w:ilvl w:val="0"/>
          <w:numId w:val="7"/>
        </w:numPr>
        <w:spacing w:before="100" w:beforeAutospacing="1" w:after="100" w:afterAutospacing="1" w:line="360" w:lineRule="auto"/>
        <w:jc w:val="both"/>
        <w:rPr>
          <w:rFonts w:ascii="Times New Roman" w:eastAsia="Times New Roman" w:hAnsi="Times New Roman" w:cs="Times New Roman"/>
          <w:color w:val="4F81BD"/>
          <w:sz w:val="28"/>
          <w:szCs w:val="28"/>
        </w:rPr>
      </w:pPr>
      <w:bookmarkStart w:id="2" w:name="_Toc346049008"/>
      <w:bookmarkStart w:id="3" w:name="_Toc348960229"/>
      <w:r w:rsidRPr="00271889">
        <w:rPr>
          <w:rFonts w:ascii="Times New Roman" w:eastAsia="Times New Roman" w:hAnsi="Times New Roman" w:cs="Times New Roman"/>
          <w:color w:val="4F81BD"/>
          <w:sz w:val="28"/>
          <w:szCs w:val="28"/>
        </w:rPr>
        <w:t>Προϋποθέσεις για την ανάπτυξη επιχειρηματικών συστάδων</w:t>
      </w:r>
      <w:bookmarkEnd w:id="2"/>
      <w:bookmarkEnd w:id="3"/>
    </w:p>
    <w:p w:rsidR="009814D4" w:rsidRPr="00271889" w:rsidRDefault="009814D4" w:rsidP="00271889">
      <w:pPr>
        <w:spacing w:line="360" w:lineRule="auto"/>
        <w:ind w:firstLine="720"/>
        <w:jc w:val="both"/>
        <w:rPr>
          <w:rFonts w:ascii="Times New Roman" w:eastAsia="Calibri" w:hAnsi="Times New Roman" w:cs="Times New Roman"/>
          <w:sz w:val="28"/>
          <w:szCs w:val="28"/>
        </w:rPr>
      </w:pPr>
      <w:r w:rsidRPr="00271889">
        <w:rPr>
          <w:rFonts w:ascii="Times New Roman" w:eastAsia="Calibri" w:hAnsi="Times New Roman" w:cs="Times New Roman"/>
          <w:sz w:val="28"/>
          <w:szCs w:val="28"/>
        </w:rPr>
        <w:t xml:space="preserve">Κλειδί επιτυχίας των επιχειρηματικών συστάδων είναι η ανάπτυξη εμπιστοσύνης μεταξύ των μελών, η διάχυση πληροφορίας - γνώσης και η εξασφάλιση χρηματοδοτήσεων. Οι επιτυχημένες συστάδες διευρύνονται συνεχώς και ενσωματώνουν νέους εταίρους. Για την επιτυχή συμμετοχή των μικρών επιχειρήσεων, είναι σημαντικό  να υπάρχει </w:t>
      </w:r>
      <w:r w:rsidRPr="00271889">
        <w:rPr>
          <w:rFonts w:ascii="Times New Roman" w:eastAsia="Calibri" w:hAnsi="Times New Roman" w:cs="Times New Roman"/>
          <w:b/>
          <w:sz w:val="28"/>
          <w:szCs w:val="28"/>
        </w:rPr>
        <w:t>ήδη ένα δίκτυο συνεργασίας</w:t>
      </w:r>
      <w:r w:rsidRPr="00271889">
        <w:rPr>
          <w:rFonts w:ascii="Times New Roman" w:eastAsia="Calibri" w:hAnsi="Times New Roman" w:cs="Times New Roman"/>
          <w:sz w:val="28"/>
          <w:szCs w:val="28"/>
        </w:rPr>
        <w:t>, το οποίο μπορεί στη συνέχεια να εξελιχθεί σε συστάδα. Η ύπαρξη σχέσεων συνεργασίας και δικτύωσης, αλλά και η διεύρυνσή τους, ο εμπλουτισμός των δεξιοτήτων του εργατικού δυναμικού, ώστε να είναι σε θέση να προσαρμόζεται σε μεταβολές του περιβάλλοντος, η υιοθέτηση μίας περισσότερο εξωστρεφούς στάσης, αλλά και η διαρκής ενσωμάτωση εμπειρίας και τεχνογνωσίας είναι παράγοντες που βοηθούν στην αύξηση της ανταγωνιστικότητάς τους. Στις προϋποθέσεις περιλαμβάνεται, επίσης, η ικανότητα των συμμετεχόντων:</w:t>
      </w:r>
    </w:p>
    <w:p w:rsidR="009814D4" w:rsidRPr="00271889" w:rsidRDefault="009814D4" w:rsidP="00271889">
      <w:pPr>
        <w:numPr>
          <w:ilvl w:val="0"/>
          <w:numId w:val="5"/>
        </w:numPr>
        <w:spacing w:before="120" w:after="120" w:line="360" w:lineRule="auto"/>
        <w:ind w:left="1077" w:hanging="357"/>
        <w:jc w:val="both"/>
        <w:rPr>
          <w:rFonts w:ascii="Times New Roman" w:eastAsia="Calibri" w:hAnsi="Times New Roman" w:cs="Times New Roman"/>
          <w:sz w:val="28"/>
          <w:szCs w:val="28"/>
        </w:rPr>
      </w:pPr>
      <w:r w:rsidRPr="00271889">
        <w:rPr>
          <w:rFonts w:ascii="Times New Roman" w:eastAsia="Calibri" w:hAnsi="Times New Roman" w:cs="Times New Roman"/>
          <w:sz w:val="28"/>
          <w:szCs w:val="28"/>
        </w:rPr>
        <w:t xml:space="preserve">να αντιλαμβάνονται </w:t>
      </w:r>
      <w:r w:rsidRPr="00271889">
        <w:rPr>
          <w:rFonts w:ascii="Times New Roman" w:eastAsia="Calibri" w:hAnsi="Times New Roman" w:cs="Times New Roman"/>
          <w:color w:val="000000"/>
          <w:sz w:val="28"/>
          <w:szCs w:val="28"/>
        </w:rPr>
        <w:t>το ευρύτερο περιβάλλον στο οποίο καλούνται,</w:t>
      </w:r>
      <w:r w:rsidRPr="00271889">
        <w:rPr>
          <w:rFonts w:ascii="Times New Roman" w:eastAsia="Calibri" w:hAnsi="Times New Roman" w:cs="Times New Roman"/>
          <w:sz w:val="28"/>
          <w:szCs w:val="28"/>
        </w:rPr>
        <w:t xml:space="preserve"> </w:t>
      </w:r>
      <w:r w:rsidRPr="00271889">
        <w:rPr>
          <w:rFonts w:ascii="Times New Roman" w:eastAsia="Calibri" w:hAnsi="Times New Roman" w:cs="Times New Roman"/>
          <w:color w:val="000000"/>
          <w:sz w:val="28"/>
          <w:szCs w:val="28"/>
        </w:rPr>
        <w:t xml:space="preserve">να λειτουργήσουν, ώστε να μπορούν να ανταποκρίνονται στις αλλαγές που λαμβάνουν χώρα σε αυτό, </w:t>
      </w:r>
    </w:p>
    <w:p w:rsidR="009814D4" w:rsidRPr="00271889" w:rsidRDefault="009814D4" w:rsidP="00271889">
      <w:pPr>
        <w:numPr>
          <w:ilvl w:val="0"/>
          <w:numId w:val="5"/>
        </w:numPr>
        <w:spacing w:before="120" w:after="120" w:line="360" w:lineRule="auto"/>
        <w:ind w:left="1077" w:hanging="357"/>
        <w:jc w:val="both"/>
        <w:rPr>
          <w:rFonts w:ascii="Times New Roman" w:eastAsia="Calibri" w:hAnsi="Times New Roman" w:cs="Times New Roman"/>
          <w:sz w:val="28"/>
          <w:szCs w:val="28"/>
        </w:rPr>
      </w:pPr>
      <w:r w:rsidRPr="00271889">
        <w:rPr>
          <w:rFonts w:ascii="Times New Roman" w:eastAsia="Calibri" w:hAnsi="Times New Roman" w:cs="Times New Roman"/>
          <w:color w:val="000000"/>
          <w:sz w:val="28"/>
          <w:szCs w:val="28"/>
        </w:rPr>
        <w:t xml:space="preserve">να είναι τεχνολογικά ώριμοι, ώστε να ενσωματώνουν την καινοτομία και τη νέα τεχνολογία, </w:t>
      </w:r>
    </w:p>
    <w:p w:rsidR="009814D4" w:rsidRPr="00271889" w:rsidRDefault="009814D4" w:rsidP="00271889">
      <w:pPr>
        <w:numPr>
          <w:ilvl w:val="0"/>
          <w:numId w:val="5"/>
        </w:numPr>
        <w:spacing w:before="120" w:after="120" w:line="360" w:lineRule="auto"/>
        <w:ind w:left="1077" w:hanging="357"/>
        <w:jc w:val="both"/>
        <w:rPr>
          <w:rFonts w:ascii="Times New Roman" w:eastAsia="Calibri" w:hAnsi="Times New Roman" w:cs="Times New Roman"/>
          <w:sz w:val="28"/>
          <w:szCs w:val="28"/>
        </w:rPr>
      </w:pPr>
      <w:r w:rsidRPr="00271889">
        <w:rPr>
          <w:rFonts w:ascii="Times New Roman" w:eastAsia="Calibri" w:hAnsi="Times New Roman" w:cs="Times New Roman"/>
          <w:color w:val="000000"/>
          <w:sz w:val="28"/>
          <w:szCs w:val="28"/>
        </w:rPr>
        <w:t xml:space="preserve">να μετατρέπουν σε ρητή γνώση όσα έχουν γίνει αποδεκτά, </w:t>
      </w:r>
    </w:p>
    <w:p w:rsidR="009814D4" w:rsidRPr="00271889" w:rsidRDefault="009814D4" w:rsidP="00271889">
      <w:pPr>
        <w:numPr>
          <w:ilvl w:val="0"/>
          <w:numId w:val="5"/>
        </w:numPr>
        <w:spacing w:before="120" w:after="120" w:line="360" w:lineRule="auto"/>
        <w:ind w:left="1077" w:hanging="357"/>
        <w:jc w:val="both"/>
        <w:rPr>
          <w:rFonts w:ascii="Times New Roman" w:eastAsia="Calibri" w:hAnsi="Times New Roman" w:cs="Times New Roman"/>
          <w:sz w:val="28"/>
          <w:szCs w:val="28"/>
        </w:rPr>
      </w:pPr>
      <w:r w:rsidRPr="00271889">
        <w:rPr>
          <w:rFonts w:ascii="Times New Roman" w:eastAsia="Calibri" w:hAnsi="Times New Roman" w:cs="Times New Roman"/>
          <w:color w:val="000000"/>
          <w:sz w:val="28"/>
          <w:szCs w:val="28"/>
        </w:rPr>
        <w:lastRenderedPageBreak/>
        <w:t xml:space="preserve">να συνεργάζονται ομαλά και δημιουργικά, τόσο μεταξύ τους, όσο και με τους «εξωτερικούς φορείς προώθησης», </w:t>
      </w:r>
    </w:p>
    <w:p w:rsidR="009814D4" w:rsidRPr="00271889" w:rsidRDefault="009814D4" w:rsidP="00271889">
      <w:pPr>
        <w:numPr>
          <w:ilvl w:val="0"/>
          <w:numId w:val="5"/>
        </w:numPr>
        <w:spacing w:before="120" w:after="120" w:line="360" w:lineRule="auto"/>
        <w:ind w:left="1077" w:hanging="357"/>
        <w:jc w:val="both"/>
        <w:rPr>
          <w:rFonts w:ascii="Times New Roman" w:eastAsia="Calibri" w:hAnsi="Times New Roman" w:cs="Times New Roman"/>
          <w:sz w:val="28"/>
          <w:szCs w:val="28"/>
        </w:rPr>
      </w:pPr>
      <w:r w:rsidRPr="00271889">
        <w:rPr>
          <w:rFonts w:ascii="Times New Roman" w:eastAsia="Calibri" w:hAnsi="Times New Roman" w:cs="Times New Roman"/>
          <w:color w:val="000000"/>
          <w:sz w:val="28"/>
          <w:szCs w:val="28"/>
        </w:rPr>
        <w:t xml:space="preserve">να έχουν διασφαλίσει τη διάδοση της πληροφορίας μεταξύ τους και να αναλαμβάνουν από κοινού επενδύσεις για τη βελτίωση και την ανάπτυξη των υποδομών.  </w:t>
      </w:r>
      <w:r w:rsidRPr="00271889">
        <w:rPr>
          <w:rFonts w:ascii="Times New Roman" w:eastAsia="Calibri" w:hAnsi="Times New Roman" w:cs="Times New Roman"/>
          <w:sz w:val="28"/>
          <w:szCs w:val="28"/>
        </w:rPr>
        <w:t xml:space="preserve"> </w:t>
      </w:r>
    </w:p>
    <w:p w:rsidR="00CD3FE6" w:rsidRPr="00271889" w:rsidRDefault="00CD3FE6" w:rsidP="00271889">
      <w:pPr>
        <w:jc w:val="both"/>
        <w:rPr>
          <w:rFonts w:ascii="Times New Roman" w:hAnsi="Times New Roman" w:cs="Times New Roman"/>
          <w:sz w:val="28"/>
          <w:szCs w:val="28"/>
        </w:rPr>
      </w:pPr>
    </w:p>
    <w:sectPr w:rsidR="00CD3FE6" w:rsidRPr="00271889" w:rsidSect="00CD3FE6">
      <w:footerReference w:type="default" r:id="rId16"/>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6FE8" w:rsidRDefault="00FB6FE8" w:rsidP="00FB6FE8">
      <w:pPr>
        <w:spacing w:after="0" w:line="240" w:lineRule="auto"/>
      </w:pPr>
      <w:r>
        <w:separator/>
      </w:r>
    </w:p>
  </w:endnote>
  <w:endnote w:type="continuationSeparator" w:id="0">
    <w:p w:rsidR="00FB6FE8" w:rsidRDefault="00FB6FE8" w:rsidP="00FB6F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83202"/>
      <w:docPartObj>
        <w:docPartGallery w:val="Page Numbers (Bottom of Page)"/>
        <w:docPartUnique/>
      </w:docPartObj>
    </w:sdtPr>
    <w:sdtContent>
      <w:p w:rsidR="00FB6FE8" w:rsidRDefault="002962D5">
        <w:pPr>
          <w:pStyle w:val="a7"/>
        </w:pPr>
        <w:r w:rsidRPr="002962D5">
          <w:rPr>
            <w:rFonts w:asciiTheme="majorHAnsi" w:hAnsiTheme="majorHAnsi"/>
            <w:noProof/>
            <w:sz w:val="28"/>
            <w:szCs w:val="28"/>
            <w:lang w:eastAsia="zh-TW"/>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2049" type="#_x0000_t176" style="position:absolute;margin-left:0;margin-top:0;width:40.35pt;height:34.75pt;rotation:360;z-index:251660288;mso-position-horizontal:center;mso-position-horizontal-relative:right-margin-area;mso-position-vertical:center;mso-position-vertical-relative:bottom-margin-area;v-text-anchor:top" filled="f" fillcolor="#4f81bd [3204]" stroked="f" strokecolor="#737373 [1789]">
              <v:fill color2="#a7bfde [1620]" type="pattern"/>
              <v:textbox>
                <w:txbxContent>
                  <w:p w:rsidR="00FB6FE8" w:rsidRDefault="002962D5">
                    <w:pPr>
                      <w:pStyle w:val="a7"/>
                      <w:pBdr>
                        <w:top w:val="single" w:sz="12" w:space="1" w:color="9BBB59" w:themeColor="accent3"/>
                        <w:bottom w:val="single" w:sz="48" w:space="1" w:color="9BBB59" w:themeColor="accent3"/>
                      </w:pBdr>
                      <w:jc w:val="center"/>
                      <w:rPr>
                        <w:sz w:val="28"/>
                        <w:szCs w:val="28"/>
                      </w:rPr>
                    </w:pPr>
                    <w:fldSimple w:instr=" PAGE    \* MERGEFORMAT ">
                      <w:r w:rsidR="003732C4" w:rsidRPr="003732C4">
                        <w:rPr>
                          <w:noProof/>
                          <w:sz w:val="28"/>
                          <w:szCs w:val="28"/>
                        </w:rPr>
                        <w:t>12</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6FE8" w:rsidRDefault="00FB6FE8" w:rsidP="00FB6FE8">
      <w:pPr>
        <w:spacing w:after="0" w:line="240" w:lineRule="auto"/>
      </w:pPr>
      <w:r>
        <w:separator/>
      </w:r>
    </w:p>
  </w:footnote>
  <w:footnote w:type="continuationSeparator" w:id="0">
    <w:p w:rsidR="00FB6FE8" w:rsidRDefault="00FB6FE8" w:rsidP="00FB6F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B2AEB"/>
    <w:multiLevelType w:val="multilevel"/>
    <w:tmpl w:val="3CFCF544"/>
    <w:lvl w:ilvl="0">
      <w:start w:val="2"/>
      <w:numFmt w:val="decimal"/>
      <w:lvlText w:val="%1."/>
      <w:lvlJc w:val="left"/>
      <w:pPr>
        <w:tabs>
          <w:tab w:val="num" w:pos="502"/>
        </w:tabs>
        <w:ind w:left="502" w:hanging="360"/>
      </w:pPr>
      <w:rPr>
        <w:rFonts w:hint="default"/>
      </w:rPr>
    </w:lvl>
    <w:lvl w:ilvl="1">
      <w:start w:val="3"/>
      <w:numFmt w:val="decimal"/>
      <w:isLgl/>
      <w:lvlText w:val="%1.%2."/>
      <w:lvlJc w:val="left"/>
      <w:pPr>
        <w:tabs>
          <w:tab w:val="num" w:pos="1522"/>
        </w:tabs>
        <w:ind w:left="1522" w:hanging="1020"/>
      </w:pPr>
      <w:rPr>
        <w:rFonts w:hint="default"/>
      </w:rPr>
    </w:lvl>
    <w:lvl w:ilvl="2">
      <w:start w:val="1"/>
      <w:numFmt w:val="decimal"/>
      <w:isLgl/>
      <w:lvlText w:val="%1.%2.%3."/>
      <w:lvlJc w:val="left"/>
      <w:pPr>
        <w:tabs>
          <w:tab w:val="num" w:pos="1882"/>
        </w:tabs>
        <w:ind w:left="1882" w:hanging="1020"/>
      </w:pPr>
      <w:rPr>
        <w:rFonts w:hint="default"/>
      </w:rPr>
    </w:lvl>
    <w:lvl w:ilvl="3">
      <w:start w:val="1"/>
      <w:numFmt w:val="decimal"/>
      <w:isLgl/>
      <w:lvlText w:val="%1.%2.%3.%4."/>
      <w:lvlJc w:val="left"/>
      <w:pPr>
        <w:tabs>
          <w:tab w:val="num" w:pos="2242"/>
        </w:tabs>
        <w:ind w:left="2242" w:hanging="1020"/>
      </w:pPr>
      <w:rPr>
        <w:rFonts w:hint="default"/>
      </w:rPr>
    </w:lvl>
    <w:lvl w:ilvl="4">
      <w:start w:val="1"/>
      <w:numFmt w:val="decimal"/>
      <w:isLgl/>
      <w:lvlText w:val="%1.%2.%3.%4.%5."/>
      <w:lvlJc w:val="left"/>
      <w:pPr>
        <w:tabs>
          <w:tab w:val="num" w:pos="2662"/>
        </w:tabs>
        <w:ind w:left="2662" w:hanging="1080"/>
      </w:pPr>
      <w:rPr>
        <w:rFonts w:hint="default"/>
      </w:rPr>
    </w:lvl>
    <w:lvl w:ilvl="5">
      <w:start w:val="1"/>
      <w:numFmt w:val="decimal"/>
      <w:isLgl/>
      <w:lvlText w:val="%1.%2.%3.%4.%5.%6."/>
      <w:lvlJc w:val="left"/>
      <w:pPr>
        <w:tabs>
          <w:tab w:val="num" w:pos="3022"/>
        </w:tabs>
        <w:ind w:left="3022" w:hanging="1080"/>
      </w:pPr>
      <w:rPr>
        <w:rFonts w:hint="default"/>
      </w:rPr>
    </w:lvl>
    <w:lvl w:ilvl="6">
      <w:start w:val="1"/>
      <w:numFmt w:val="decimal"/>
      <w:isLgl/>
      <w:lvlText w:val="%1.%2.%3.%4.%5.%6.%7."/>
      <w:lvlJc w:val="left"/>
      <w:pPr>
        <w:tabs>
          <w:tab w:val="num" w:pos="3742"/>
        </w:tabs>
        <w:ind w:left="3742" w:hanging="1440"/>
      </w:pPr>
      <w:rPr>
        <w:rFonts w:hint="default"/>
      </w:rPr>
    </w:lvl>
    <w:lvl w:ilvl="7">
      <w:start w:val="1"/>
      <w:numFmt w:val="decimal"/>
      <w:isLgl/>
      <w:lvlText w:val="%1.%2.%3.%4.%5.%6.%7.%8."/>
      <w:lvlJc w:val="left"/>
      <w:pPr>
        <w:tabs>
          <w:tab w:val="num" w:pos="4102"/>
        </w:tabs>
        <w:ind w:left="4102" w:hanging="1440"/>
      </w:pPr>
      <w:rPr>
        <w:rFonts w:hint="default"/>
      </w:rPr>
    </w:lvl>
    <w:lvl w:ilvl="8">
      <w:start w:val="1"/>
      <w:numFmt w:val="decimal"/>
      <w:isLgl/>
      <w:lvlText w:val="%1.%2.%3.%4.%5.%6.%7.%8.%9."/>
      <w:lvlJc w:val="left"/>
      <w:pPr>
        <w:tabs>
          <w:tab w:val="num" w:pos="4822"/>
        </w:tabs>
        <w:ind w:left="4822" w:hanging="1800"/>
      </w:pPr>
      <w:rPr>
        <w:rFonts w:hint="default"/>
      </w:rPr>
    </w:lvl>
  </w:abstractNum>
  <w:abstractNum w:abstractNumId="1">
    <w:nsid w:val="05AD75E0"/>
    <w:multiLevelType w:val="hybridMultilevel"/>
    <w:tmpl w:val="AD320642"/>
    <w:lvl w:ilvl="0" w:tplc="B6E4EF04">
      <w:start w:val="660"/>
      <w:numFmt w:val="bullet"/>
      <w:pStyle w:val="1"/>
      <w:lvlText w:val=""/>
      <w:lvlJc w:val="left"/>
      <w:pPr>
        <w:tabs>
          <w:tab w:val="num" w:pos="720"/>
        </w:tabs>
        <w:ind w:left="720" w:hanging="360"/>
      </w:pPr>
      <w:rPr>
        <w:rFonts w:ascii="Wingdings" w:eastAsia="Times New Roman" w:hAnsi="Wingdings" w:hint="default"/>
        <w:color w:val="auto"/>
      </w:rPr>
    </w:lvl>
    <w:lvl w:ilvl="1" w:tplc="04080003">
      <w:start w:val="1"/>
      <w:numFmt w:val="bullet"/>
      <w:lvlText w:val="o"/>
      <w:lvlJc w:val="left"/>
      <w:pPr>
        <w:tabs>
          <w:tab w:val="num" w:pos="1440"/>
        </w:tabs>
        <w:ind w:left="1440" w:hanging="360"/>
      </w:pPr>
      <w:rPr>
        <w:rFonts w:ascii="Courier New" w:hAnsi="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2">
    <w:nsid w:val="20E36286"/>
    <w:multiLevelType w:val="hybridMultilevel"/>
    <w:tmpl w:val="24729F0A"/>
    <w:lvl w:ilvl="0" w:tplc="0090E77C">
      <w:start w:val="5"/>
      <w:numFmt w:val="decimal"/>
      <w:lvlText w:val="%1."/>
      <w:lvlJc w:val="left"/>
      <w:pPr>
        <w:tabs>
          <w:tab w:val="num" w:pos="502"/>
        </w:tabs>
        <w:ind w:left="502" w:hanging="360"/>
      </w:pPr>
      <w:rPr>
        <w:rFonts w:hint="default"/>
      </w:rPr>
    </w:lvl>
    <w:lvl w:ilvl="1" w:tplc="04080019" w:tentative="1">
      <w:start w:val="1"/>
      <w:numFmt w:val="lowerLetter"/>
      <w:lvlText w:val="%2."/>
      <w:lvlJc w:val="left"/>
      <w:pPr>
        <w:tabs>
          <w:tab w:val="num" w:pos="1222"/>
        </w:tabs>
        <w:ind w:left="1222" w:hanging="360"/>
      </w:pPr>
    </w:lvl>
    <w:lvl w:ilvl="2" w:tplc="0408001B" w:tentative="1">
      <w:start w:val="1"/>
      <w:numFmt w:val="lowerRoman"/>
      <w:lvlText w:val="%3."/>
      <w:lvlJc w:val="right"/>
      <w:pPr>
        <w:tabs>
          <w:tab w:val="num" w:pos="1942"/>
        </w:tabs>
        <w:ind w:left="1942" w:hanging="180"/>
      </w:pPr>
    </w:lvl>
    <w:lvl w:ilvl="3" w:tplc="0408000F" w:tentative="1">
      <w:start w:val="1"/>
      <w:numFmt w:val="decimal"/>
      <w:lvlText w:val="%4."/>
      <w:lvlJc w:val="left"/>
      <w:pPr>
        <w:tabs>
          <w:tab w:val="num" w:pos="2662"/>
        </w:tabs>
        <w:ind w:left="2662" w:hanging="360"/>
      </w:pPr>
    </w:lvl>
    <w:lvl w:ilvl="4" w:tplc="04080019" w:tentative="1">
      <w:start w:val="1"/>
      <w:numFmt w:val="lowerLetter"/>
      <w:lvlText w:val="%5."/>
      <w:lvlJc w:val="left"/>
      <w:pPr>
        <w:tabs>
          <w:tab w:val="num" w:pos="3382"/>
        </w:tabs>
        <w:ind w:left="3382" w:hanging="360"/>
      </w:pPr>
    </w:lvl>
    <w:lvl w:ilvl="5" w:tplc="0408001B" w:tentative="1">
      <w:start w:val="1"/>
      <w:numFmt w:val="lowerRoman"/>
      <w:lvlText w:val="%6."/>
      <w:lvlJc w:val="right"/>
      <w:pPr>
        <w:tabs>
          <w:tab w:val="num" w:pos="4102"/>
        </w:tabs>
        <w:ind w:left="4102" w:hanging="180"/>
      </w:pPr>
    </w:lvl>
    <w:lvl w:ilvl="6" w:tplc="0408000F" w:tentative="1">
      <w:start w:val="1"/>
      <w:numFmt w:val="decimal"/>
      <w:lvlText w:val="%7."/>
      <w:lvlJc w:val="left"/>
      <w:pPr>
        <w:tabs>
          <w:tab w:val="num" w:pos="4822"/>
        </w:tabs>
        <w:ind w:left="4822" w:hanging="360"/>
      </w:pPr>
    </w:lvl>
    <w:lvl w:ilvl="7" w:tplc="04080019" w:tentative="1">
      <w:start w:val="1"/>
      <w:numFmt w:val="lowerLetter"/>
      <w:lvlText w:val="%8."/>
      <w:lvlJc w:val="left"/>
      <w:pPr>
        <w:tabs>
          <w:tab w:val="num" w:pos="5542"/>
        </w:tabs>
        <w:ind w:left="5542" w:hanging="360"/>
      </w:pPr>
    </w:lvl>
    <w:lvl w:ilvl="8" w:tplc="0408001B" w:tentative="1">
      <w:start w:val="1"/>
      <w:numFmt w:val="lowerRoman"/>
      <w:lvlText w:val="%9."/>
      <w:lvlJc w:val="right"/>
      <w:pPr>
        <w:tabs>
          <w:tab w:val="num" w:pos="6262"/>
        </w:tabs>
        <w:ind w:left="6262" w:hanging="180"/>
      </w:pPr>
    </w:lvl>
  </w:abstractNum>
  <w:abstractNum w:abstractNumId="3">
    <w:nsid w:val="30E87144"/>
    <w:multiLevelType w:val="hybridMultilevel"/>
    <w:tmpl w:val="90C69ED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4AAB4C1E"/>
    <w:multiLevelType w:val="hybridMultilevel"/>
    <w:tmpl w:val="F392A758"/>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nsid w:val="53FF1656"/>
    <w:multiLevelType w:val="multilevel"/>
    <w:tmpl w:val="48B0D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9444508"/>
    <w:multiLevelType w:val="multilevel"/>
    <w:tmpl w:val="959E7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9B769BE"/>
    <w:multiLevelType w:val="hybridMultilevel"/>
    <w:tmpl w:val="E98082E8"/>
    <w:lvl w:ilvl="0" w:tplc="04080001">
      <w:start w:val="1"/>
      <w:numFmt w:val="bullet"/>
      <w:lvlText w:val=""/>
      <w:lvlJc w:val="left"/>
      <w:pPr>
        <w:tabs>
          <w:tab w:val="num" w:pos="1080"/>
        </w:tabs>
        <w:ind w:left="1080" w:hanging="360"/>
      </w:pPr>
      <w:rPr>
        <w:rFonts w:ascii="Symbol" w:hAnsi="Symbol" w:hint="default"/>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num w:numId="1">
    <w:abstractNumId w:val="6"/>
  </w:num>
  <w:num w:numId="2">
    <w:abstractNumId w:val="5"/>
  </w:num>
  <w:num w:numId="3">
    <w:abstractNumId w:val="1"/>
  </w:num>
  <w:num w:numId="4">
    <w:abstractNumId w:val="0"/>
  </w:num>
  <w:num w:numId="5">
    <w:abstractNumId w:val="7"/>
  </w:num>
  <w:num w:numId="6">
    <w:abstractNumId w:val="4"/>
  </w:num>
  <w:num w:numId="7">
    <w:abstractNumId w:val="2"/>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051"/>
    <o:shapelayout v:ext="edit">
      <o:idmap v:ext="edit" data="2"/>
      <o:rules v:ext="edit">
        <o:r id="V:Rule1" type="callout" idref="#_x0000_s2049"/>
      </o:rules>
    </o:shapelayout>
  </w:hdrShapeDefaults>
  <w:footnotePr>
    <w:footnote w:id="-1"/>
    <w:footnote w:id="0"/>
  </w:footnotePr>
  <w:endnotePr>
    <w:endnote w:id="-1"/>
    <w:endnote w:id="0"/>
  </w:endnotePr>
  <w:compat/>
  <w:rsids>
    <w:rsidRoot w:val="006A0EE6"/>
    <w:rsid w:val="00035616"/>
    <w:rsid w:val="001909E1"/>
    <w:rsid w:val="00271889"/>
    <w:rsid w:val="00275798"/>
    <w:rsid w:val="002962D5"/>
    <w:rsid w:val="003732C4"/>
    <w:rsid w:val="0052282A"/>
    <w:rsid w:val="00537C5C"/>
    <w:rsid w:val="00673127"/>
    <w:rsid w:val="006A0EE6"/>
    <w:rsid w:val="00861C7C"/>
    <w:rsid w:val="00977968"/>
    <w:rsid w:val="009814D4"/>
    <w:rsid w:val="009E6CE1"/>
    <w:rsid w:val="00AF6E52"/>
    <w:rsid w:val="00B51ED0"/>
    <w:rsid w:val="00CD3FE6"/>
    <w:rsid w:val="00CD5385"/>
    <w:rsid w:val="00D57F19"/>
    <w:rsid w:val="00EF7B8D"/>
    <w:rsid w:val="00F676DB"/>
    <w:rsid w:val="00FB6FE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3FE6"/>
  </w:style>
  <w:style w:type="paragraph" w:styleId="10">
    <w:name w:val="heading 1"/>
    <w:basedOn w:val="a"/>
    <w:link w:val="1Char"/>
    <w:uiPriority w:val="9"/>
    <w:qFormat/>
    <w:rsid w:val="006A0EE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paragraph" w:styleId="2">
    <w:name w:val="heading 2"/>
    <w:basedOn w:val="a"/>
    <w:next w:val="a"/>
    <w:link w:val="2Char"/>
    <w:uiPriority w:val="9"/>
    <w:semiHidden/>
    <w:unhideWhenUsed/>
    <w:qFormat/>
    <w:rsid w:val="009814D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semiHidden/>
    <w:unhideWhenUsed/>
    <w:qFormat/>
    <w:rsid w:val="006A0EE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Char"/>
    <w:uiPriority w:val="9"/>
    <w:qFormat/>
    <w:rsid w:val="006A0EE6"/>
    <w:pPr>
      <w:spacing w:before="100" w:beforeAutospacing="1" w:after="100" w:afterAutospacing="1" w:line="240" w:lineRule="auto"/>
      <w:outlineLvl w:val="3"/>
    </w:pPr>
    <w:rPr>
      <w:rFonts w:ascii="Times New Roman" w:eastAsia="Times New Roman" w:hAnsi="Times New Roman" w:cs="Times New Roman"/>
      <w:b/>
      <w:bCs/>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0"/>
    <w:uiPriority w:val="9"/>
    <w:rsid w:val="006A0EE6"/>
    <w:rPr>
      <w:rFonts w:ascii="Times New Roman" w:eastAsia="Times New Roman" w:hAnsi="Times New Roman" w:cs="Times New Roman"/>
      <w:b/>
      <w:bCs/>
      <w:kern w:val="36"/>
      <w:sz w:val="48"/>
      <w:szCs w:val="48"/>
      <w:lang w:eastAsia="el-GR"/>
    </w:rPr>
  </w:style>
  <w:style w:type="character" w:customStyle="1" w:styleId="4Char">
    <w:name w:val="Επικεφαλίδα 4 Char"/>
    <w:basedOn w:val="a0"/>
    <w:link w:val="4"/>
    <w:uiPriority w:val="9"/>
    <w:rsid w:val="006A0EE6"/>
    <w:rPr>
      <w:rFonts w:ascii="Times New Roman" w:eastAsia="Times New Roman" w:hAnsi="Times New Roman" w:cs="Times New Roman"/>
      <w:b/>
      <w:bCs/>
      <w:sz w:val="24"/>
      <w:szCs w:val="24"/>
      <w:lang w:eastAsia="el-GR"/>
    </w:rPr>
  </w:style>
  <w:style w:type="character" w:styleId="-">
    <w:name w:val="Hyperlink"/>
    <w:basedOn w:val="a0"/>
    <w:uiPriority w:val="99"/>
    <w:semiHidden/>
    <w:unhideWhenUsed/>
    <w:rsid w:val="006A0EE6"/>
    <w:rPr>
      <w:color w:val="0000FF"/>
      <w:u w:val="single"/>
    </w:rPr>
  </w:style>
  <w:style w:type="paragraph" w:customStyle="1" w:styleId="font9">
    <w:name w:val="font_9"/>
    <w:basedOn w:val="a"/>
    <w:rsid w:val="006A0EE6"/>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6A0EE6"/>
    <w:rPr>
      <w:b/>
      <w:bCs/>
    </w:rPr>
  </w:style>
  <w:style w:type="paragraph" w:customStyle="1" w:styleId="font4">
    <w:name w:val="font_4"/>
    <w:basedOn w:val="a"/>
    <w:rsid w:val="006A0EE6"/>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font8">
    <w:name w:val="font_8"/>
    <w:basedOn w:val="a"/>
    <w:rsid w:val="006A0EE6"/>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inherit-font-size">
    <w:name w:val="inherit-font-size"/>
    <w:basedOn w:val="a0"/>
    <w:rsid w:val="006A0EE6"/>
  </w:style>
  <w:style w:type="paragraph" w:styleId="Web">
    <w:name w:val="Normal (Web)"/>
    <w:basedOn w:val="a"/>
    <w:uiPriority w:val="99"/>
    <w:semiHidden/>
    <w:unhideWhenUsed/>
    <w:rsid w:val="006A0EE6"/>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HTML">
    <w:name w:val="HTML Definition"/>
    <w:basedOn w:val="a0"/>
    <w:uiPriority w:val="99"/>
    <w:semiHidden/>
    <w:unhideWhenUsed/>
    <w:rsid w:val="006A0EE6"/>
    <w:rPr>
      <w:i/>
      <w:iCs/>
    </w:rPr>
  </w:style>
  <w:style w:type="paragraph" w:styleId="a4">
    <w:name w:val="Balloon Text"/>
    <w:basedOn w:val="a"/>
    <w:link w:val="Char"/>
    <w:uiPriority w:val="99"/>
    <w:semiHidden/>
    <w:unhideWhenUsed/>
    <w:rsid w:val="006A0EE6"/>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6A0EE6"/>
    <w:rPr>
      <w:rFonts w:ascii="Tahoma" w:hAnsi="Tahoma" w:cs="Tahoma"/>
      <w:sz w:val="16"/>
      <w:szCs w:val="16"/>
    </w:rPr>
  </w:style>
  <w:style w:type="character" w:customStyle="1" w:styleId="3Char">
    <w:name w:val="Επικεφαλίδα 3 Char"/>
    <w:basedOn w:val="a0"/>
    <w:link w:val="3"/>
    <w:uiPriority w:val="9"/>
    <w:semiHidden/>
    <w:rsid w:val="006A0EE6"/>
    <w:rPr>
      <w:rFonts w:asciiTheme="majorHAnsi" w:eastAsiaTheme="majorEastAsia" w:hAnsiTheme="majorHAnsi" w:cstheme="majorBidi"/>
      <w:b/>
      <w:bCs/>
      <w:color w:val="4F81BD" w:themeColor="accent1"/>
    </w:rPr>
  </w:style>
  <w:style w:type="character" w:customStyle="1" w:styleId="itemtitlepart0">
    <w:name w:val="item_title_part0"/>
    <w:basedOn w:val="a0"/>
    <w:rsid w:val="006A0EE6"/>
  </w:style>
  <w:style w:type="character" w:customStyle="1" w:styleId="itemtitlepart1">
    <w:name w:val="item_title_part1"/>
    <w:basedOn w:val="a0"/>
    <w:rsid w:val="006A0EE6"/>
  </w:style>
  <w:style w:type="character" w:customStyle="1" w:styleId="itemtitlepart2">
    <w:name w:val="item_title_part2"/>
    <w:basedOn w:val="a0"/>
    <w:rsid w:val="006A0EE6"/>
  </w:style>
  <w:style w:type="character" w:customStyle="1" w:styleId="itemtitlepart3">
    <w:name w:val="item_title_part3"/>
    <w:basedOn w:val="a0"/>
    <w:rsid w:val="006A0EE6"/>
  </w:style>
  <w:style w:type="character" w:customStyle="1" w:styleId="itemtitlepart4">
    <w:name w:val="item_title_part4"/>
    <w:basedOn w:val="a0"/>
    <w:rsid w:val="006A0EE6"/>
  </w:style>
  <w:style w:type="character" w:customStyle="1" w:styleId="itemtitlepart5">
    <w:name w:val="item_title_part5"/>
    <w:basedOn w:val="a0"/>
    <w:rsid w:val="006A0EE6"/>
  </w:style>
  <w:style w:type="character" w:customStyle="1" w:styleId="itemtitlepart6">
    <w:name w:val="item_title_part6"/>
    <w:basedOn w:val="a0"/>
    <w:rsid w:val="006A0EE6"/>
  </w:style>
  <w:style w:type="character" w:customStyle="1" w:styleId="itemtitlepart7">
    <w:name w:val="item_title_part7"/>
    <w:basedOn w:val="a0"/>
    <w:rsid w:val="006A0EE6"/>
  </w:style>
  <w:style w:type="character" w:customStyle="1" w:styleId="itemtitlepart8">
    <w:name w:val="item_title_part8"/>
    <w:basedOn w:val="a0"/>
    <w:rsid w:val="006A0EE6"/>
  </w:style>
  <w:style w:type="character" w:customStyle="1" w:styleId="itemtitlepart9">
    <w:name w:val="item_title_part9"/>
    <w:basedOn w:val="a0"/>
    <w:rsid w:val="006A0EE6"/>
  </w:style>
  <w:style w:type="character" w:styleId="a5">
    <w:name w:val="Emphasis"/>
    <w:basedOn w:val="a0"/>
    <w:uiPriority w:val="20"/>
    <w:qFormat/>
    <w:rsid w:val="00035616"/>
    <w:rPr>
      <w:i/>
      <w:iCs/>
    </w:rPr>
  </w:style>
  <w:style w:type="paragraph" w:customStyle="1" w:styleId="11">
    <w:name w:val="Χωρίς διάστιχο1"/>
    <w:link w:val="NoSpacingChar"/>
    <w:rsid w:val="009814D4"/>
    <w:pPr>
      <w:spacing w:after="0"/>
    </w:pPr>
    <w:rPr>
      <w:rFonts w:ascii="Times New Roman" w:eastAsia="Times New Roman" w:hAnsi="Times New Roman" w:cs="Times New Roman"/>
      <w:sz w:val="24"/>
      <w:szCs w:val="24"/>
    </w:rPr>
  </w:style>
  <w:style w:type="character" w:customStyle="1" w:styleId="NoSpacingChar">
    <w:name w:val="No Spacing Char"/>
    <w:basedOn w:val="a0"/>
    <w:link w:val="11"/>
    <w:locked/>
    <w:rsid w:val="009814D4"/>
    <w:rPr>
      <w:rFonts w:ascii="Times New Roman" w:eastAsia="Times New Roman" w:hAnsi="Times New Roman" w:cs="Times New Roman"/>
      <w:sz w:val="24"/>
      <w:szCs w:val="24"/>
    </w:rPr>
  </w:style>
  <w:style w:type="character" w:customStyle="1" w:styleId="2Char">
    <w:name w:val="Επικεφαλίδα 2 Char"/>
    <w:basedOn w:val="a0"/>
    <w:link w:val="2"/>
    <w:uiPriority w:val="9"/>
    <w:semiHidden/>
    <w:rsid w:val="009814D4"/>
    <w:rPr>
      <w:rFonts w:asciiTheme="majorHAnsi" w:eastAsiaTheme="majorEastAsia" w:hAnsiTheme="majorHAnsi" w:cstheme="majorBidi"/>
      <w:b/>
      <w:bCs/>
      <w:color w:val="4F81BD" w:themeColor="accent1"/>
      <w:sz w:val="26"/>
      <w:szCs w:val="26"/>
    </w:rPr>
  </w:style>
  <w:style w:type="paragraph" w:customStyle="1" w:styleId="1">
    <w:name w:val="Παράγραφος λίστας1"/>
    <w:basedOn w:val="a"/>
    <w:rsid w:val="009814D4"/>
    <w:pPr>
      <w:numPr>
        <w:numId w:val="3"/>
      </w:numPr>
      <w:tabs>
        <w:tab w:val="left" w:pos="142"/>
      </w:tabs>
      <w:spacing w:after="0" w:line="360" w:lineRule="auto"/>
      <w:ind w:right="141"/>
      <w:jc w:val="both"/>
    </w:pPr>
    <w:rPr>
      <w:rFonts w:ascii="Times New Roman" w:eastAsia="Times New Roman" w:hAnsi="Times New Roman" w:cs="Times New Roman"/>
      <w:sz w:val="24"/>
      <w:szCs w:val="24"/>
    </w:rPr>
  </w:style>
  <w:style w:type="paragraph" w:styleId="a6">
    <w:name w:val="header"/>
    <w:basedOn w:val="a"/>
    <w:link w:val="Char0"/>
    <w:uiPriority w:val="99"/>
    <w:semiHidden/>
    <w:unhideWhenUsed/>
    <w:rsid w:val="00FB6FE8"/>
    <w:pPr>
      <w:tabs>
        <w:tab w:val="center" w:pos="4153"/>
        <w:tab w:val="right" w:pos="8306"/>
      </w:tabs>
      <w:spacing w:after="0" w:line="240" w:lineRule="auto"/>
    </w:pPr>
  </w:style>
  <w:style w:type="character" w:customStyle="1" w:styleId="Char0">
    <w:name w:val="Κεφαλίδα Char"/>
    <w:basedOn w:val="a0"/>
    <w:link w:val="a6"/>
    <w:uiPriority w:val="99"/>
    <w:semiHidden/>
    <w:rsid w:val="00FB6FE8"/>
  </w:style>
  <w:style w:type="paragraph" w:styleId="a7">
    <w:name w:val="footer"/>
    <w:basedOn w:val="a"/>
    <w:link w:val="Char1"/>
    <w:uiPriority w:val="99"/>
    <w:unhideWhenUsed/>
    <w:rsid w:val="00FB6FE8"/>
    <w:pPr>
      <w:tabs>
        <w:tab w:val="center" w:pos="4153"/>
        <w:tab w:val="right" w:pos="8306"/>
      </w:tabs>
      <w:spacing w:after="0" w:line="240" w:lineRule="auto"/>
    </w:pPr>
  </w:style>
  <w:style w:type="character" w:customStyle="1" w:styleId="Char1">
    <w:name w:val="Υποσέλιδο Char"/>
    <w:basedOn w:val="a0"/>
    <w:link w:val="a7"/>
    <w:uiPriority w:val="99"/>
    <w:rsid w:val="00FB6FE8"/>
  </w:style>
  <w:style w:type="paragraph" w:styleId="a8">
    <w:name w:val="List Paragraph"/>
    <w:basedOn w:val="a"/>
    <w:uiPriority w:val="34"/>
    <w:qFormat/>
    <w:rsid w:val="00673127"/>
    <w:pPr>
      <w:ind w:left="720"/>
      <w:contextualSpacing/>
    </w:pPr>
  </w:style>
  <w:style w:type="character" w:styleId="HTML0">
    <w:name w:val="HTML Cite"/>
    <w:basedOn w:val="a0"/>
    <w:uiPriority w:val="99"/>
    <w:semiHidden/>
    <w:unhideWhenUsed/>
    <w:rsid w:val="001909E1"/>
    <w:rPr>
      <w:i/>
      <w:iCs/>
    </w:rPr>
  </w:style>
</w:styles>
</file>

<file path=word/webSettings.xml><?xml version="1.0" encoding="utf-8"?>
<w:webSettings xmlns:r="http://schemas.openxmlformats.org/officeDocument/2006/relationships" xmlns:w="http://schemas.openxmlformats.org/wordprocessingml/2006/main">
  <w:divs>
    <w:div w:id="701134178">
      <w:bodyDiv w:val="1"/>
      <w:marLeft w:val="0"/>
      <w:marRight w:val="0"/>
      <w:marTop w:val="0"/>
      <w:marBottom w:val="0"/>
      <w:divBdr>
        <w:top w:val="none" w:sz="0" w:space="0" w:color="auto"/>
        <w:left w:val="none" w:sz="0" w:space="0" w:color="auto"/>
        <w:bottom w:val="none" w:sz="0" w:space="0" w:color="auto"/>
        <w:right w:val="none" w:sz="0" w:space="0" w:color="auto"/>
      </w:divBdr>
      <w:divsChild>
        <w:div w:id="1193958267">
          <w:marLeft w:val="0"/>
          <w:marRight w:val="0"/>
          <w:marTop w:val="0"/>
          <w:marBottom w:val="0"/>
          <w:divBdr>
            <w:top w:val="none" w:sz="0" w:space="0" w:color="auto"/>
            <w:left w:val="none" w:sz="0" w:space="0" w:color="auto"/>
            <w:bottom w:val="none" w:sz="0" w:space="0" w:color="auto"/>
            <w:right w:val="none" w:sz="0" w:space="0" w:color="auto"/>
          </w:divBdr>
        </w:div>
      </w:divsChild>
    </w:div>
    <w:div w:id="1355813397">
      <w:bodyDiv w:val="1"/>
      <w:marLeft w:val="0"/>
      <w:marRight w:val="0"/>
      <w:marTop w:val="0"/>
      <w:marBottom w:val="0"/>
      <w:divBdr>
        <w:top w:val="none" w:sz="0" w:space="0" w:color="auto"/>
        <w:left w:val="none" w:sz="0" w:space="0" w:color="auto"/>
        <w:bottom w:val="none" w:sz="0" w:space="0" w:color="auto"/>
        <w:right w:val="none" w:sz="0" w:space="0" w:color="auto"/>
      </w:divBdr>
      <w:divsChild>
        <w:div w:id="1400515408">
          <w:marLeft w:val="0"/>
          <w:marRight w:val="0"/>
          <w:marTop w:val="0"/>
          <w:marBottom w:val="0"/>
          <w:divBdr>
            <w:top w:val="none" w:sz="0" w:space="0" w:color="EEEEEE"/>
            <w:left w:val="none" w:sz="0" w:space="0" w:color="EEEEEE"/>
            <w:bottom w:val="none" w:sz="0" w:space="0" w:color="EEEEEE"/>
            <w:right w:val="none" w:sz="0" w:space="0" w:color="EEEEEE"/>
          </w:divBdr>
          <w:divsChild>
            <w:div w:id="1049112858">
              <w:marLeft w:val="0"/>
              <w:marRight w:val="0"/>
              <w:marTop w:val="0"/>
              <w:marBottom w:val="0"/>
              <w:divBdr>
                <w:top w:val="none" w:sz="0" w:space="0" w:color="auto"/>
                <w:left w:val="none" w:sz="0" w:space="0" w:color="auto"/>
                <w:bottom w:val="none" w:sz="0" w:space="0" w:color="auto"/>
                <w:right w:val="none" w:sz="0" w:space="0" w:color="auto"/>
              </w:divBdr>
              <w:divsChild>
                <w:div w:id="548996940">
                  <w:marLeft w:val="0"/>
                  <w:marRight w:val="0"/>
                  <w:marTop w:val="0"/>
                  <w:marBottom w:val="0"/>
                  <w:divBdr>
                    <w:top w:val="none" w:sz="0" w:space="0" w:color="auto"/>
                    <w:left w:val="none" w:sz="0" w:space="0" w:color="auto"/>
                    <w:bottom w:val="none" w:sz="0" w:space="0" w:color="auto"/>
                    <w:right w:val="none" w:sz="0" w:space="0" w:color="auto"/>
                  </w:divBdr>
                  <w:divsChild>
                    <w:div w:id="1967008420">
                      <w:marLeft w:val="0"/>
                      <w:marRight w:val="0"/>
                      <w:marTop w:val="0"/>
                      <w:marBottom w:val="0"/>
                      <w:divBdr>
                        <w:top w:val="none" w:sz="0" w:space="0" w:color="auto"/>
                        <w:left w:val="none" w:sz="0" w:space="0" w:color="auto"/>
                        <w:bottom w:val="none" w:sz="0" w:space="0" w:color="auto"/>
                        <w:right w:val="none" w:sz="0" w:space="0" w:color="auto"/>
                      </w:divBdr>
                      <w:divsChild>
                        <w:div w:id="1400059514">
                          <w:marLeft w:val="0"/>
                          <w:marRight w:val="0"/>
                          <w:marTop w:val="0"/>
                          <w:marBottom w:val="0"/>
                          <w:divBdr>
                            <w:top w:val="none" w:sz="0" w:space="0" w:color="auto"/>
                            <w:left w:val="none" w:sz="0" w:space="0" w:color="auto"/>
                            <w:bottom w:val="none" w:sz="0" w:space="0" w:color="auto"/>
                            <w:right w:val="none" w:sz="0" w:space="0" w:color="auto"/>
                          </w:divBdr>
                        </w:div>
                      </w:divsChild>
                    </w:div>
                    <w:div w:id="347492131">
                      <w:marLeft w:val="0"/>
                      <w:marRight w:val="0"/>
                      <w:marTop w:val="0"/>
                      <w:marBottom w:val="0"/>
                      <w:divBdr>
                        <w:top w:val="none" w:sz="0" w:space="0" w:color="auto"/>
                        <w:left w:val="none" w:sz="0" w:space="0" w:color="auto"/>
                        <w:bottom w:val="none" w:sz="0" w:space="0" w:color="auto"/>
                        <w:right w:val="none" w:sz="0" w:space="0" w:color="auto"/>
                      </w:divBdr>
                      <w:divsChild>
                        <w:div w:id="105912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05576">
                  <w:marLeft w:val="0"/>
                  <w:marRight w:val="0"/>
                  <w:marTop w:val="0"/>
                  <w:marBottom w:val="0"/>
                  <w:divBdr>
                    <w:top w:val="none" w:sz="0" w:space="0" w:color="auto"/>
                    <w:left w:val="none" w:sz="0" w:space="0" w:color="auto"/>
                    <w:bottom w:val="none" w:sz="0" w:space="0" w:color="auto"/>
                    <w:right w:val="none" w:sz="0" w:space="0" w:color="auto"/>
                  </w:divBdr>
                  <w:divsChild>
                    <w:div w:id="1135558998">
                      <w:marLeft w:val="0"/>
                      <w:marRight w:val="0"/>
                      <w:marTop w:val="0"/>
                      <w:marBottom w:val="0"/>
                      <w:divBdr>
                        <w:top w:val="none" w:sz="0" w:space="0" w:color="auto"/>
                        <w:left w:val="none" w:sz="0" w:space="0" w:color="auto"/>
                        <w:bottom w:val="none" w:sz="0" w:space="0" w:color="auto"/>
                        <w:right w:val="none" w:sz="0" w:space="0" w:color="auto"/>
                      </w:divBdr>
                      <w:divsChild>
                        <w:div w:id="208182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467157">
          <w:marLeft w:val="0"/>
          <w:marRight w:val="0"/>
          <w:marTop w:val="0"/>
          <w:marBottom w:val="0"/>
          <w:divBdr>
            <w:top w:val="none" w:sz="0" w:space="0" w:color="auto"/>
            <w:left w:val="none" w:sz="0" w:space="0" w:color="auto"/>
            <w:bottom w:val="none" w:sz="0" w:space="0" w:color="auto"/>
            <w:right w:val="none" w:sz="0" w:space="0" w:color="auto"/>
          </w:divBdr>
          <w:divsChild>
            <w:div w:id="1108818386">
              <w:marLeft w:val="0"/>
              <w:marRight w:val="0"/>
              <w:marTop w:val="0"/>
              <w:marBottom w:val="0"/>
              <w:divBdr>
                <w:top w:val="none" w:sz="0" w:space="0" w:color="auto"/>
                <w:left w:val="none" w:sz="0" w:space="0" w:color="auto"/>
                <w:bottom w:val="none" w:sz="0" w:space="0" w:color="auto"/>
                <w:right w:val="none" w:sz="0" w:space="0" w:color="auto"/>
              </w:divBdr>
              <w:divsChild>
                <w:div w:id="1816019754">
                  <w:marLeft w:val="0"/>
                  <w:marRight w:val="0"/>
                  <w:marTop w:val="0"/>
                  <w:marBottom w:val="0"/>
                  <w:divBdr>
                    <w:top w:val="none" w:sz="0" w:space="0" w:color="auto"/>
                    <w:left w:val="none" w:sz="0" w:space="0" w:color="auto"/>
                    <w:bottom w:val="none" w:sz="0" w:space="0" w:color="auto"/>
                    <w:right w:val="none" w:sz="0" w:space="0" w:color="auto"/>
                  </w:divBdr>
                  <w:divsChild>
                    <w:div w:id="1071080951">
                      <w:marLeft w:val="0"/>
                      <w:marRight w:val="0"/>
                      <w:marTop w:val="0"/>
                      <w:marBottom w:val="0"/>
                      <w:divBdr>
                        <w:top w:val="none" w:sz="0" w:space="0" w:color="auto"/>
                        <w:left w:val="none" w:sz="0" w:space="0" w:color="auto"/>
                        <w:bottom w:val="none" w:sz="0" w:space="0" w:color="auto"/>
                        <w:right w:val="none" w:sz="0" w:space="0" w:color="auto"/>
                      </w:divBdr>
                      <w:divsChild>
                        <w:div w:id="646126542">
                          <w:marLeft w:val="0"/>
                          <w:marRight w:val="0"/>
                          <w:marTop w:val="0"/>
                          <w:marBottom w:val="0"/>
                          <w:divBdr>
                            <w:top w:val="none" w:sz="0" w:space="0" w:color="auto"/>
                            <w:left w:val="none" w:sz="0" w:space="0" w:color="auto"/>
                            <w:bottom w:val="none" w:sz="0" w:space="0" w:color="auto"/>
                            <w:right w:val="none" w:sz="0" w:space="0" w:color="auto"/>
                          </w:divBdr>
                          <w:divsChild>
                            <w:div w:id="999894594">
                              <w:marLeft w:val="0"/>
                              <w:marRight w:val="0"/>
                              <w:marTop w:val="0"/>
                              <w:marBottom w:val="0"/>
                              <w:divBdr>
                                <w:top w:val="none" w:sz="0" w:space="0" w:color="auto"/>
                                <w:left w:val="none" w:sz="0" w:space="0" w:color="auto"/>
                                <w:bottom w:val="none" w:sz="0" w:space="0" w:color="auto"/>
                                <w:right w:val="none" w:sz="0" w:space="0" w:color="auto"/>
                              </w:divBdr>
                              <w:divsChild>
                                <w:div w:id="1451557903">
                                  <w:marLeft w:val="0"/>
                                  <w:marRight w:val="0"/>
                                  <w:marTop w:val="0"/>
                                  <w:marBottom w:val="0"/>
                                  <w:divBdr>
                                    <w:top w:val="none" w:sz="0" w:space="0" w:color="auto"/>
                                    <w:left w:val="none" w:sz="0" w:space="0" w:color="auto"/>
                                    <w:bottom w:val="none" w:sz="0" w:space="0" w:color="auto"/>
                                    <w:right w:val="none" w:sz="0" w:space="0" w:color="auto"/>
                                  </w:divBdr>
                                  <w:divsChild>
                                    <w:div w:id="662901386">
                                      <w:marLeft w:val="0"/>
                                      <w:marRight w:val="0"/>
                                      <w:marTop w:val="0"/>
                                      <w:marBottom w:val="0"/>
                                      <w:divBdr>
                                        <w:top w:val="none" w:sz="0" w:space="0" w:color="auto"/>
                                        <w:left w:val="none" w:sz="0" w:space="0" w:color="auto"/>
                                        <w:bottom w:val="none" w:sz="0" w:space="0" w:color="auto"/>
                                        <w:right w:val="none" w:sz="0" w:space="0" w:color="auto"/>
                                      </w:divBdr>
                                      <w:divsChild>
                                        <w:div w:id="1047532146">
                                          <w:marLeft w:val="0"/>
                                          <w:marRight w:val="0"/>
                                          <w:marTop w:val="0"/>
                                          <w:marBottom w:val="0"/>
                                          <w:divBdr>
                                            <w:top w:val="none" w:sz="0" w:space="0" w:color="auto"/>
                                            <w:left w:val="none" w:sz="0" w:space="0" w:color="auto"/>
                                            <w:bottom w:val="none" w:sz="0" w:space="0" w:color="auto"/>
                                            <w:right w:val="none" w:sz="0" w:space="0" w:color="auto"/>
                                          </w:divBdr>
                                          <w:divsChild>
                                            <w:div w:id="107164921">
                                              <w:marLeft w:val="0"/>
                                              <w:marRight w:val="0"/>
                                              <w:marTop w:val="0"/>
                                              <w:marBottom w:val="0"/>
                                              <w:divBdr>
                                                <w:top w:val="none" w:sz="0" w:space="0" w:color="auto"/>
                                                <w:left w:val="none" w:sz="0" w:space="0" w:color="auto"/>
                                                <w:bottom w:val="none" w:sz="0" w:space="0" w:color="auto"/>
                                                <w:right w:val="none" w:sz="0" w:space="0" w:color="auto"/>
                                              </w:divBdr>
                                              <w:divsChild>
                                                <w:div w:id="1297641290">
                                                  <w:marLeft w:val="0"/>
                                                  <w:marRight w:val="0"/>
                                                  <w:marTop w:val="0"/>
                                                  <w:marBottom w:val="0"/>
                                                  <w:divBdr>
                                                    <w:top w:val="none" w:sz="0" w:space="0" w:color="auto"/>
                                                    <w:left w:val="none" w:sz="0" w:space="0" w:color="auto"/>
                                                    <w:bottom w:val="none" w:sz="0" w:space="0" w:color="auto"/>
                                                    <w:right w:val="none" w:sz="0" w:space="0" w:color="auto"/>
                                                  </w:divBdr>
                                                  <w:divsChild>
                                                    <w:div w:id="52691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62513478">
      <w:bodyDiv w:val="1"/>
      <w:marLeft w:val="0"/>
      <w:marRight w:val="0"/>
      <w:marTop w:val="0"/>
      <w:marBottom w:val="0"/>
      <w:divBdr>
        <w:top w:val="none" w:sz="0" w:space="0" w:color="auto"/>
        <w:left w:val="none" w:sz="0" w:space="0" w:color="auto"/>
        <w:bottom w:val="none" w:sz="0" w:space="0" w:color="auto"/>
        <w:right w:val="none" w:sz="0" w:space="0" w:color="auto"/>
      </w:divBdr>
      <w:divsChild>
        <w:div w:id="539057067">
          <w:marLeft w:val="0"/>
          <w:marRight w:val="0"/>
          <w:marTop w:val="0"/>
          <w:marBottom w:val="0"/>
          <w:divBdr>
            <w:top w:val="none" w:sz="0" w:space="0" w:color="auto"/>
            <w:left w:val="none" w:sz="0" w:space="0" w:color="auto"/>
            <w:bottom w:val="none" w:sz="0" w:space="0" w:color="auto"/>
            <w:right w:val="none" w:sz="0" w:space="0" w:color="auto"/>
          </w:divBdr>
        </w:div>
      </w:divsChild>
    </w:div>
    <w:div w:id="1473671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usinessmentor.gr/category/management/" TargetMode="Externa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https://www.businessmentor.gr/category/%ce%b5%ce%bc%cf%80%ce%bf%cf%81%ce%b9%ce%ba%ce%ae-%ce%b1%ce%bd%ce%ac%cf%80%cf%84%cf%85%ce%be%ce%b7/" TargetMode="External"/><Relationship Id="rId4" Type="http://schemas.openxmlformats.org/officeDocument/2006/relationships/settings" Target="settings.xml"/><Relationship Id="rId9" Type="http://schemas.openxmlformats.org/officeDocument/2006/relationships/hyperlink" Target="https://www.businessmentor.gr/category/training/" TargetMode="External"/><Relationship Id="rId14" Type="http://schemas.openxmlformats.org/officeDocument/2006/relationships/image" Target="media/image4.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912C2F-8739-42DF-BE8B-3617FBD90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19</Pages>
  <Words>3897</Words>
  <Characters>21044</Characters>
  <Application>Microsoft Office Word</Application>
  <DocSecurity>0</DocSecurity>
  <Lines>175</Lines>
  <Paragraphs>49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24892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gpros1</dc:creator>
  <cp:lastModifiedBy>gpros1</cp:lastModifiedBy>
  <cp:revision>6</cp:revision>
  <dcterms:created xsi:type="dcterms:W3CDTF">2017-11-06T06:38:00Z</dcterms:created>
  <dcterms:modified xsi:type="dcterms:W3CDTF">2017-11-09T10:45:00Z</dcterms:modified>
</cp:coreProperties>
</file>