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CF" w:rsidRPr="004C63CF" w:rsidRDefault="008148CF" w:rsidP="008148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ΠΑΝΕΠΙΣΤΗΜΙΟ ΔΥΤΙΚΗΣ ΜΑΚΕΔΟΝΙΑΣ</w:t>
      </w:r>
    </w:p>
    <w:p w:rsidR="008148CF" w:rsidRPr="004C63CF" w:rsidRDefault="008148CF" w:rsidP="008148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ΠΟΛΥΤΕΧΝΙΚΗ ΣΧΟΛΗ</w:t>
      </w:r>
    </w:p>
    <w:p w:rsidR="008148CF" w:rsidRPr="004C63CF" w:rsidRDefault="008148CF" w:rsidP="008148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ΤΜΗΜΑ ΜΗΧΑΝΟΛΟΓΩΝ ΜΗΧΑΝΙΚΩΝ Τ.Ε</w:t>
      </w:r>
    </w:p>
    <w:p w:rsidR="008148CF" w:rsidRDefault="008148CF" w:rsidP="008148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ΕΡΓΑΣΤΗΡΙΟ ΜΕΚ</w:t>
      </w:r>
    </w:p>
    <w:p w:rsidR="008148CF" w:rsidRDefault="008148CF" w:rsidP="008148CF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8148CF" w:rsidRDefault="008148CF" w:rsidP="008148C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ΤΕΛΙΚΗ ΕΞΕΤΑΣΗ ΕΡΓΑΣΤΗΡΙΟΥ ΜΕΚ Ι</w:t>
      </w:r>
    </w:p>
    <w:p w:rsidR="008148CF" w:rsidRDefault="008148CF" w:rsidP="008148C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ΑΣΚΗΣΗ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Δίνεται τετράχρονος τετρακύλινδρος βενζινοκινητήρας με τα εξής χαρακτηριστικά: Διάμετρος εμβόλου 76.75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, διαδρομή παλινδρόμησης 72.65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4C63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μήκος διωστήρα 43.65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, ύψος εμβόλου κεφαλής 1.8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πάχος φλάντζας κεφαλής 1.7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,όγκος πλήρωσης κυλίνδρου κεφαλής 22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63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Εργάζεται στις 3000 </w:t>
      </w:r>
      <w:r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4C63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Οι βαλβίδες εισαγωγής του κινητήρα ανοίγουν 4 ½ 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Π.Α.Ν.Σ και κλείνουν 35 ½ 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Μ.Κ.Ν.Σ. Οι βαλβίδες εξαγωγής ανοίγουν 35 ½ </w:t>
      </w:r>
      <w:r w:rsidRPr="00A86FB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Π.Κ.Ν.Σ και κλείνουν 4 ½ </w:t>
      </w:r>
      <w:r w:rsidRPr="00A86FB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Μ.Α.Ν.Σ. Αν η διάμετρος κεφαλής βαλβίδας εισαγωγής είναι 28.42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η</w:t>
      </w:r>
      <w:r w:rsidRPr="00026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ταχύτητα ροής στον αυλό εισαγωγής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266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</w:t>
      </w:r>
      <w:proofErr w:type="spellEnd"/>
      <w:r w:rsidRPr="0002667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667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η μέγιστη πίεση αερίων στον κύκλο είναι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266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=70</w:t>
      </w:r>
      <w:r w:rsidRPr="00026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</w:t>
      </w:r>
      <w:r>
        <w:rPr>
          <w:rFonts w:ascii="Times New Roman" w:hAnsi="Times New Roman" w:cs="Times New Roman"/>
          <w:sz w:val="24"/>
          <w:szCs w:val="24"/>
        </w:rPr>
        <w:t xml:space="preserve"> και η επιτρεπόμενη τάση κάμψης της βαλβίδας εισαγωγής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110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MPa</w:t>
      </w:r>
      <w:proofErr w:type="spellEnd"/>
      <w:r w:rsidRPr="003C7BFB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Να υπολογιστούν: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1) Την στιγμιαία επιτάχυνση του εμβόλου σε γωνιακή θέση του στροφάλου κατά την έναρξη του σπινθηρισμού. Ο σπινθηρισμός γίνεται 26</w:t>
      </w:r>
      <w:r w:rsidRPr="00A0164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Π.Α.Ν.Σ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Αν η πίεση στο τέλος της αναρρόφησης είναι 1080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mbar</w:t>
      </w:r>
      <w:r w:rsidRPr="00A016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να υπολογιστεί η πίεση στο τέλος της συμπίεσης αν ο συντελεστής γ είναι ίσος με 1.3</w:t>
      </w:r>
    </w:p>
    <w:p w:rsidR="008148CF" w:rsidRDefault="008148CF" w:rsidP="008148CF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 Η </w:t>
      </w:r>
      <w:r>
        <w:rPr>
          <w:rFonts w:ascii="Times New Roman" w:hAnsi="Times New Roman" w:cs="Times New Roman"/>
          <w:sz w:val="24"/>
          <w:szCs w:val="24"/>
        </w:rPr>
        <w:t>διάμετρος ανοίγματος βαλβίδας εισαγωγής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Ο επιζήμιος όγκος και ο λόγος συμπίεσης της μηχανής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5) Ο όγκος του θαλάμου καύσης σε γωνιακή θέση του στροφάλου όταν οι βαλβίδες εισαγωγής και εξαγωγής είναι ανοικτές.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6) Η στιγμιαία ταχύτητα του εμβόλου σε γωνιακή θέση του στροφαλοφόρου όταν οι βαλβίδες εισαγωγής και εξαγωγής είναι κλειστές.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7) Ο λόγος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Rbs</w:t>
      </w:r>
      <w:proofErr w:type="spellEnd"/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και η πλαγιότητα του διωστήρα</w:t>
      </w: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8) Ο όγκος εμβολισμού του κινητήρα σε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cm</w:t>
      </w:r>
      <w:r w:rsidRPr="00EA125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ο κυβισμός της μηχανής σε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lt</w:t>
      </w:r>
      <w:proofErr w:type="spellEnd"/>
      <w:r w:rsidRPr="00EA12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148CF" w:rsidRDefault="008148CF" w:rsidP="008148CF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9) Το </w:t>
      </w:r>
      <w:r>
        <w:rPr>
          <w:rFonts w:ascii="Times New Roman" w:hAnsi="Times New Roman" w:cs="Times New Roman"/>
          <w:sz w:val="24"/>
          <w:szCs w:val="24"/>
        </w:rPr>
        <w:t>πάχος κεφαλής βαλβίδας εισαγωγής</w:t>
      </w:r>
    </w:p>
    <w:p w:rsidR="008148CF" w:rsidRPr="00A01648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A016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Τη γωνία α της έδρας της βαλβίδας εισαγωγής</w:t>
      </w:r>
    </w:p>
    <w:p w:rsidR="008148CF" w:rsidRDefault="008148CF" w:rsidP="008148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Διάρκεια εξέτασης 100 </w:t>
      </w:r>
      <w:r>
        <w:rPr>
          <w:rFonts w:ascii="Times New Roman" w:hAnsi="Times New Roman" w:cs="Times New Roman"/>
          <w:sz w:val="24"/>
          <w:szCs w:val="24"/>
          <w:lang w:val="en-US"/>
        </w:rPr>
        <w:t>min</w:t>
      </w:r>
    </w:p>
    <w:p w:rsidR="008148CF" w:rsidRPr="008148CF" w:rsidRDefault="008148CF" w:rsidP="008148CF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8148CF" w:rsidRDefault="008148CF" w:rsidP="008148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Οι τιμές και μόνο οι τιμές των παραπάνω ερωτημάτων αποστέλλονται στο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0164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0164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F576A3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karmalis</w:t>
        </w:r>
        <w:r w:rsidRPr="00A01648">
          <w:rPr>
            <w:rStyle w:val="-"/>
            <w:rFonts w:ascii="Times New Roman" w:hAnsi="Times New Roman" w:cs="Times New Roman"/>
            <w:b/>
            <w:sz w:val="24"/>
            <w:szCs w:val="24"/>
          </w:rPr>
          <w:t>@</w:t>
        </w:r>
        <w:r w:rsidRPr="00F576A3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teiwm</w:t>
        </w:r>
        <w:r w:rsidRPr="00A01648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576A3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gr</w:t>
        </w:r>
        <w:proofErr w:type="spellEnd"/>
      </w:hyperlink>
      <w:r w:rsidRPr="00A016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αυστηρά και μόνο μέχρι την λήξη της παραπάνω χρονικής διάρκειας.</w:t>
      </w:r>
    </w:p>
    <w:p w:rsidR="008148CF" w:rsidRDefault="008148CF" w:rsidP="008148CF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ΚΑΘΗΓΗΤΗΣ</w:t>
      </w:r>
    </w:p>
    <w:p w:rsidR="008148CF" w:rsidRPr="00A01648" w:rsidRDefault="008148CF" w:rsidP="008148CF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ΚΑΡΜΑΛΗΣ ΙΩΑΝΝΗΣ</w:t>
      </w:r>
    </w:p>
    <w:p w:rsidR="008148CF" w:rsidRPr="00EA1250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</w:p>
    <w:p w:rsidR="008148CF" w:rsidRDefault="008148CF" w:rsidP="008148CF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</w:p>
    <w:p w:rsidR="008148CF" w:rsidRDefault="008148CF" w:rsidP="008148CF">
      <w:pPr>
        <w:ind w:left="567" w:firstLine="153"/>
        <w:rPr>
          <w:rFonts w:ascii="Times New Roman" w:hAnsi="Times New Roman" w:cs="Times New Roman"/>
          <w:sz w:val="24"/>
          <w:szCs w:val="24"/>
        </w:rPr>
      </w:pPr>
    </w:p>
    <w:p w:rsidR="00DC2E8E" w:rsidRDefault="00DC2E8E" w:rsidP="008148CF">
      <w:pPr>
        <w:ind w:left="0" w:firstLine="720"/>
      </w:pPr>
    </w:p>
    <w:sectPr w:rsidR="00DC2E8E" w:rsidSect="00ED5A80">
      <w:type w:val="continuous"/>
      <w:pgSz w:w="10319" w:h="14571" w:code="13"/>
      <w:pgMar w:top="1134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148CF"/>
    <w:rsid w:val="001272DC"/>
    <w:rsid w:val="008148CF"/>
    <w:rsid w:val="008B3E00"/>
    <w:rsid w:val="00DC2E8E"/>
    <w:rsid w:val="00E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148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alis@teiw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2020-06-12T15:24:00Z</dcterms:created>
  <dcterms:modified xsi:type="dcterms:W3CDTF">2020-06-12T15:30:00Z</dcterms:modified>
</cp:coreProperties>
</file>